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7EFB4" w14:textId="02416F93" w:rsidR="00BB428D" w:rsidRDefault="001B6E83">
      <w:pPr>
        <w:spacing w:after="0" w:line="240" w:lineRule="auto"/>
        <w:jc w:val="both"/>
        <w:rPr>
          <w:rFonts w:ascii="Times New Roman" w:hAnsi="Times New Roman" w:cs="Times New Roman"/>
          <w:b/>
          <w:bCs/>
          <w:sz w:val="24"/>
          <w:szCs w:val="24"/>
        </w:rPr>
      </w:pPr>
      <w:r w:rsidRPr="001B6E83">
        <w:rPr>
          <w:rFonts w:ascii="Times New Roman" w:hAnsi="Times New Roman" w:cs="Times New Roman"/>
          <w:b/>
          <w:bCs/>
          <w:sz w:val="24"/>
          <w:szCs w:val="24"/>
        </w:rPr>
        <w:t>ТД-202</w:t>
      </w:r>
      <w:r w:rsidR="00341227">
        <w:rPr>
          <w:rFonts w:ascii="Times New Roman" w:hAnsi="Times New Roman" w:cs="Times New Roman"/>
          <w:b/>
          <w:bCs/>
          <w:sz w:val="24"/>
          <w:szCs w:val="24"/>
        </w:rPr>
        <w:t>4</w:t>
      </w:r>
      <w:r w:rsidRPr="001B6E83">
        <w:rPr>
          <w:rFonts w:ascii="Times New Roman" w:hAnsi="Times New Roman" w:cs="Times New Roman"/>
          <w:b/>
          <w:bCs/>
          <w:sz w:val="24"/>
          <w:szCs w:val="24"/>
        </w:rPr>
        <w:t xml:space="preserve">. Часть </w:t>
      </w:r>
      <w:r w:rsidR="003C060F" w:rsidRPr="008C7977">
        <w:rPr>
          <w:rFonts w:ascii="Times New Roman" w:hAnsi="Times New Roman" w:cs="Times New Roman"/>
          <w:b/>
          <w:bCs/>
          <w:sz w:val="24"/>
          <w:szCs w:val="24"/>
        </w:rPr>
        <w:t>4</w:t>
      </w:r>
      <w:r w:rsidRPr="001B6E83">
        <w:rPr>
          <w:rFonts w:ascii="Times New Roman" w:hAnsi="Times New Roman" w:cs="Times New Roman"/>
          <w:b/>
          <w:bCs/>
          <w:sz w:val="24"/>
          <w:szCs w:val="24"/>
        </w:rPr>
        <w:t xml:space="preserve">. </w:t>
      </w:r>
      <w:r w:rsidR="00BB428D" w:rsidRPr="00BB428D">
        <w:rPr>
          <w:rFonts w:ascii="Times New Roman" w:hAnsi="Times New Roman" w:cs="Times New Roman"/>
          <w:b/>
          <w:bCs/>
          <w:sz w:val="24"/>
          <w:szCs w:val="24"/>
        </w:rPr>
        <w:t>Жизнь в словах</w:t>
      </w:r>
      <w:bookmarkStart w:id="0" w:name="_GoBack"/>
      <w:bookmarkEnd w:id="0"/>
    </w:p>
    <w:p w14:paraId="2078A750" w14:textId="02A53E69" w:rsidR="0064657A" w:rsidRPr="001B6E83" w:rsidRDefault="0097198C">
      <w:pPr>
        <w:spacing w:after="0" w:line="240" w:lineRule="auto"/>
        <w:jc w:val="both"/>
        <w:rPr>
          <w:rFonts w:ascii="Times New Roman" w:eastAsia="Times New Roman" w:hAnsi="Times New Roman" w:cs="Times New Roman"/>
          <w:b/>
          <w:color w:val="000000"/>
          <w:sz w:val="24"/>
          <w:szCs w:val="24"/>
        </w:rPr>
      </w:pPr>
      <w:r w:rsidRPr="001B6E83">
        <w:rPr>
          <w:rFonts w:ascii="Times New Roman" w:eastAsia="Times New Roman" w:hAnsi="Times New Roman" w:cs="Times New Roman"/>
          <w:b/>
          <w:color w:val="000000"/>
          <w:sz w:val="24"/>
          <w:szCs w:val="24"/>
        </w:rPr>
        <w:t xml:space="preserve">Комментарии к некоторым написаниям </w:t>
      </w:r>
    </w:p>
    <w:p w14:paraId="4FB75B8A" w14:textId="77777777" w:rsidR="0064657A" w:rsidRPr="001B6E83" w:rsidRDefault="0097198C">
      <w:pPr>
        <w:spacing w:after="0" w:line="240" w:lineRule="auto"/>
        <w:jc w:val="both"/>
        <w:rPr>
          <w:rFonts w:ascii="Times New Roman" w:eastAsia="Times New Roman" w:hAnsi="Times New Roman" w:cs="Times New Roman"/>
          <w:color w:val="000000"/>
          <w:sz w:val="24"/>
          <w:szCs w:val="24"/>
        </w:rPr>
      </w:pPr>
      <w:r w:rsidRPr="001B6E83">
        <w:rPr>
          <w:rFonts w:ascii="Times New Roman" w:eastAsia="Times New Roman" w:hAnsi="Times New Roman" w:cs="Times New Roman"/>
          <w:color w:val="000000"/>
          <w:sz w:val="24"/>
          <w:szCs w:val="24"/>
        </w:rPr>
        <w:t>(</w:t>
      </w:r>
      <w:r w:rsidR="0056520E">
        <w:rPr>
          <w:rFonts w:ascii="Times New Roman" w:eastAsia="Times New Roman" w:hAnsi="Times New Roman" w:cs="Times New Roman"/>
          <w:color w:val="000000"/>
          <w:sz w:val="24"/>
          <w:szCs w:val="24"/>
        </w:rPr>
        <w:t xml:space="preserve">цифра </w:t>
      </w:r>
      <w:r w:rsidR="00346916">
        <w:rPr>
          <w:rFonts w:ascii="Times New Roman" w:eastAsia="Times New Roman" w:hAnsi="Times New Roman" w:cs="Times New Roman"/>
          <w:color w:val="000000"/>
          <w:sz w:val="24"/>
          <w:szCs w:val="24"/>
        </w:rPr>
        <w:t xml:space="preserve">перед предложением </w:t>
      </w:r>
      <w:r w:rsidR="0056520E">
        <w:rPr>
          <w:rFonts w:ascii="Times New Roman" w:eastAsia="Times New Roman" w:hAnsi="Times New Roman" w:cs="Times New Roman"/>
          <w:color w:val="000000"/>
          <w:sz w:val="24"/>
          <w:szCs w:val="24"/>
        </w:rPr>
        <w:t>обозначает номер</w:t>
      </w:r>
      <w:r w:rsidRPr="001B6E83">
        <w:rPr>
          <w:rFonts w:ascii="Times New Roman" w:eastAsia="Times New Roman" w:hAnsi="Times New Roman" w:cs="Times New Roman"/>
          <w:color w:val="000000"/>
          <w:sz w:val="24"/>
          <w:szCs w:val="24"/>
        </w:rPr>
        <w:t xml:space="preserve"> предложени</w:t>
      </w:r>
      <w:r w:rsidR="0056520E">
        <w:rPr>
          <w:rFonts w:ascii="Times New Roman" w:eastAsia="Times New Roman" w:hAnsi="Times New Roman" w:cs="Times New Roman"/>
          <w:color w:val="000000"/>
          <w:sz w:val="24"/>
          <w:szCs w:val="24"/>
        </w:rPr>
        <w:t>я или фрагмента</w:t>
      </w:r>
      <w:r w:rsidRPr="001B6E83">
        <w:rPr>
          <w:rFonts w:ascii="Times New Roman" w:eastAsia="Times New Roman" w:hAnsi="Times New Roman" w:cs="Times New Roman"/>
          <w:color w:val="000000"/>
          <w:sz w:val="24"/>
          <w:szCs w:val="24"/>
        </w:rPr>
        <w:t xml:space="preserve"> в тексте</w:t>
      </w:r>
      <w:r w:rsidR="00346916">
        <w:rPr>
          <w:rFonts w:ascii="Times New Roman" w:eastAsia="Times New Roman" w:hAnsi="Times New Roman" w:cs="Times New Roman"/>
          <w:color w:val="000000"/>
          <w:sz w:val="24"/>
          <w:szCs w:val="24"/>
        </w:rPr>
        <w:t xml:space="preserve"> с разметкой для проверяющих</w:t>
      </w:r>
      <w:r w:rsidRPr="001B6E83">
        <w:rPr>
          <w:rFonts w:ascii="Times New Roman" w:eastAsia="Times New Roman" w:hAnsi="Times New Roman" w:cs="Times New Roman"/>
          <w:color w:val="000000"/>
          <w:sz w:val="24"/>
          <w:szCs w:val="24"/>
        </w:rPr>
        <w:t>)</w:t>
      </w:r>
    </w:p>
    <w:p w14:paraId="483F8ECE" w14:textId="77777777" w:rsidR="0064657A" w:rsidRPr="001B6E83" w:rsidRDefault="0064657A">
      <w:pPr>
        <w:spacing w:after="0" w:line="240" w:lineRule="auto"/>
        <w:jc w:val="both"/>
        <w:rPr>
          <w:rFonts w:ascii="Times New Roman" w:eastAsia="Times New Roman" w:hAnsi="Times New Roman" w:cs="Times New Roman"/>
          <w:color w:val="000000"/>
          <w:sz w:val="24"/>
          <w:szCs w:val="24"/>
        </w:rPr>
      </w:pPr>
    </w:p>
    <w:p w14:paraId="49564E3A" w14:textId="77777777" w:rsidR="0064657A" w:rsidRPr="001B6E83" w:rsidRDefault="0097198C">
      <w:pPr>
        <w:spacing w:after="0" w:line="240" w:lineRule="auto"/>
        <w:jc w:val="both"/>
        <w:rPr>
          <w:rFonts w:ascii="Times New Roman" w:eastAsia="Times New Roman" w:hAnsi="Times New Roman" w:cs="Times New Roman"/>
          <w:color w:val="000000"/>
          <w:sz w:val="24"/>
          <w:szCs w:val="24"/>
        </w:rPr>
      </w:pPr>
      <w:r w:rsidRPr="001B6E83">
        <w:rPr>
          <w:rFonts w:ascii="Times New Roman" w:eastAsia="Times New Roman" w:hAnsi="Times New Roman" w:cs="Times New Roman"/>
          <w:color w:val="000000"/>
          <w:sz w:val="24"/>
          <w:szCs w:val="24"/>
        </w:rPr>
        <w:t>Использованы источники:</w:t>
      </w:r>
    </w:p>
    <w:p w14:paraId="0F03D54C" w14:textId="3A7588AC" w:rsidR="0064657A" w:rsidRPr="00E03B56" w:rsidRDefault="0097198C" w:rsidP="00E03B56">
      <w:pPr>
        <w:pStyle w:val="ae"/>
        <w:numPr>
          <w:ilvl w:val="0"/>
          <w:numId w:val="6"/>
        </w:numPr>
        <w:spacing w:after="0" w:line="240" w:lineRule="auto"/>
        <w:ind w:left="284" w:hanging="284"/>
        <w:jc w:val="both"/>
        <w:rPr>
          <w:rFonts w:ascii="Times New Roman" w:eastAsia="Times New Roman" w:hAnsi="Times New Roman" w:cs="Times New Roman"/>
          <w:color w:val="0C0E0D"/>
          <w:sz w:val="24"/>
          <w:szCs w:val="24"/>
        </w:rPr>
      </w:pPr>
      <w:r w:rsidRPr="00E03B56">
        <w:rPr>
          <w:rFonts w:ascii="Times New Roman" w:eastAsia="Times New Roman" w:hAnsi="Times New Roman" w:cs="Times New Roman"/>
          <w:color w:val="000000"/>
          <w:sz w:val="24"/>
          <w:szCs w:val="24"/>
        </w:rPr>
        <w:t xml:space="preserve">ПАС – Правила русской орфографии и пунктуации: Полный академический справочник / Под ред. В. В. Лопатина. </w:t>
      </w:r>
      <w:r w:rsidR="00D9293B" w:rsidRPr="00E03B56">
        <w:rPr>
          <w:rFonts w:ascii="Times New Roman" w:eastAsia="Times New Roman" w:hAnsi="Times New Roman" w:cs="Times New Roman"/>
          <w:color w:val="000000"/>
          <w:sz w:val="24"/>
          <w:szCs w:val="24"/>
        </w:rPr>
        <w:t xml:space="preserve">– </w:t>
      </w:r>
      <w:r w:rsidRPr="00E03B56">
        <w:rPr>
          <w:rFonts w:ascii="Times New Roman" w:eastAsia="Times New Roman" w:hAnsi="Times New Roman" w:cs="Times New Roman"/>
          <w:color w:val="000000"/>
          <w:sz w:val="24"/>
          <w:szCs w:val="24"/>
        </w:rPr>
        <w:t>М., 2011.</w:t>
      </w:r>
    </w:p>
    <w:p w14:paraId="211A905D" w14:textId="77777777" w:rsidR="0064657A" w:rsidRPr="008C7977" w:rsidRDefault="0097198C" w:rsidP="00E03B56">
      <w:pPr>
        <w:pStyle w:val="ae"/>
        <w:numPr>
          <w:ilvl w:val="0"/>
          <w:numId w:val="6"/>
        </w:numPr>
        <w:spacing w:after="0" w:line="240" w:lineRule="auto"/>
        <w:ind w:left="284" w:hanging="284"/>
        <w:jc w:val="both"/>
        <w:rPr>
          <w:rFonts w:ascii="Times New Roman" w:eastAsia="Times New Roman" w:hAnsi="Times New Roman" w:cs="Times New Roman"/>
          <w:sz w:val="24"/>
          <w:szCs w:val="24"/>
        </w:rPr>
      </w:pPr>
      <w:r w:rsidRPr="008C7977">
        <w:rPr>
          <w:rFonts w:ascii="Times New Roman" w:eastAsia="Times New Roman" w:hAnsi="Times New Roman" w:cs="Times New Roman"/>
          <w:color w:val="0C0E0D"/>
          <w:sz w:val="24"/>
          <w:szCs w:val="24"/>
        </w:rPr>
        <w:t xml:space="preserve">Розенталь </w:t>
      </w:r>
      <w:r w:rsidRPr="008C7977">
        <w:rPr>
          <w:rFonts w:ascii="Times New Roman" w:eastAsia="Times New Roman" w:hAnsi="Times New Roman" w:cs="Times New Roman"/>
          <w:color w:val="000000"/>
          <w:sz w:val="24"/>
          <w:szCs w:val="24"/>
        </w:rPr>
        <w:t>–</w:t>
      </w:r>
      <w:r w:rsidRPr="008C7977">
        <w:rPr>
          <w:rFonts w:ascii="Times New Roman" w:eastAsia="Times New Roman" w:hAnsi="Times New Roman" w:cs="Times New Roman"/>
          <w:color w:val="0C0E0D"/>
          <w:sz w:val="24"/>
          <w:szCs w:val="24"/>
        </w:rPr>
        <w:t xml:space="preserve"> </w:t>
      </w:r>
      <w:r w:rsidRPr="008C7977">
        <w:rPr>
          <w:rFonts w:ascii="Times New Roman" w:eastAsia="Times New Roman" w:hAnsi="Times New Roman" w:cs="Times New Roman"/>
          <w:sz w:val="24"/>
          <w:szCs w:val="24"/>
        </w:rPr>
        <w:t xml:space="preserve">Розенталь Д. Э. Справочник по русскому языку. Пунктуация. </w:t>
      </w:r>
      <w:r w:rsidR="00D9293B" w:rsidRPr="008C7977">
        <w:rPr>
          <w:rFonts w:ascii="Times New Roman" w:eastAsia="Times New Roman" w:hAnsi="Times New Roman" w:cs="Times New Roman"/>
          <w:sz w:val="24"/>
          <w:szCs w:val="24"/>
        </w:rPr>
        <w:t xml:space="preserve">– </w:t>
      </w:r>
      <w:r w:rsidRPr="008C7977">
        <w:rPr>
          <w:rFonts w:ascii="Times New Roman" w:eastAsia="Times New Roman" w:hAnsi="Times New Roman" w:cs="Times New Roman"/>
          <w:sz w:val="24"/>
          <w:szCs w:val="24"/>
        </w:rPr>
        <w:t>М., 2002.</w:t>
      </w:r>
    </w:p>
    <w:p w14:paraId="7B161B7B" w14:textId="0B39ED7F" w:rsidR="008C7977" w:rsidRPr="008C7977" w:rsidRDefault="008C7977" w:rsidP="009B369D">
      <w:pPr>
        <w:pStyle w:val="ae"/>
        <w:numPr>
          <w:ilvl w:val="0"/>
          <w:numId w:val="6"/>
        </w:numPr>
        <w:spacing w:after="0" w:line="240" w:lineRule="auto"/>
        <w:ind w:left="284" w:hanging="284"/>
        <w:jc w:val="both"/>
        <w:rPr>
          <w:rFonts w:ascii="Times New Roman" w:eastAsia="Times New Roman" w:hAnsi="Times New Roman" w:cs="Times New Roman"/>
          <w:color w:val="000000"/>
          <w:sz w:val="24"/>
          <w:szCs w:val="24"/>
        </w:rPr>
      </w:pPr>
      <w:r w:rsidRPr="008C7977">
        <w:rPr>
          <w:rFonts w:ascii="Times New Roman" w:eastAsia="Times New Roman" w:hAnsi="Times New Roman" w:cs="Times New Roman"/>
          <w:sz w:val="24"/>
          <w:szCs w:val="24"/>
        </w:rPr>
        <w:t>Розенталь и др. – Розенталь Д. Э., Джанджакова Е. В., Кабанова Н. П. Справочник</w:t>
      </w:r>
      <w:r w:rsidR="002F20A7">
        <w:rPr>
          <w:rFonts w:ascii="Times New Roman" w:eastAsia="Times New Roman" w:hAnsi="Times New Roman" w:cs="Times New Roman"/>
          <w:sz w:val="24"/>
          <w:szCs w:val="24"/>
        </w:rPr>
        <w:t xml:space="preserve"> </w:t>
      </w:r>
      <w:r w:rsidRPr="008C7977">
        <w:rPr>
          <w:rFonts w:ascii="Times New Roman" w:eastAsia="Times New Roman" w:hAnsi="Times New Roman" w:cs="Times New Roman"/>
          <w:sz w:val="24"/>
          <w:szCs w:val="24"/>
        </w:rPr>
        <w:t>по правописанию, произношению, литературному редактированию. – М., 1999.</w:t>
      </w:r>
    </w:p>
    <w:p w14:paraId="0FA38A51" w14:textId="12CA5DBF" w:rsidR="008C7977" w:rsidRPr="008C7977" w:rsidRDefault="008C7977" w:rsidP="009B369D">
      <w:pPr>
        <w:pStyle w:val="ae"/>
        <w:numPr>
          <w:ilvl w:val="0"/>
          <w:numId w:val="6"/>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ОРОСС </w:t>
      </w:r>
      <w:r w:rsidR="00474C47" w:rsidRPr="008C7977">
        <w:rPr>
          <w:rFonts w:ascii="Times New Roman" w:eastAsia="Times New Roman" w:hAnsi="Times New Roman" w:cs="Times New Roman"/>
          <w:sz w:val="24"/>
          <w:szCs w:val="24"/>
        </w:rPr>
        <w:t>–</w:t>
      </w:r>
      <w:r w:rsidR="002F20A7">
        <w:rPr>
          <w:rFonts w:ascii="Times New Roman" w:eastAsia="Times New Roman" w:hAnsi="Times New Roman" w:cs="Times New Roman"/>
          <w:sz w:val="24"/>
          <w:szCs w:val="24"/>
        </w:rPr>
        <w:t xml:space="preserve"> </w:t>
      </w:r>
      <w:r w:rsidRPr="008C7977">
        <w:rPr>
          <w:rFonts w:ascii="Times New Roman" w:eastAsia="Times New Roman" w:hAnsi="Times New Roman" w:cs="Times New Roman"/>
          <w:sz w:val="24"/>
          <w:szCs w:val="24"/>
        </w:rPr>
        <w:t>Объяснительный русский орфографический словарь-справочник : [объяснение орфограмм : правила русского правописания : 20 000 словарных статей] / Е. В. Бешенкова, О. Е. Иванова, Л. К. Чельцова ; Ин-т рус. яз. им. В. В. Виноградова РАН. – М</w:t>
      </w:r>
      <w:r w:rsidR="00474C47">
        <w:rPr>
          <w:rFonts w:ascii="Times New Roman" w:eastAsia="Times New Roman" w:hAnsi="Times New Roman" w:cs="Times New Roman"/>
          <w:sz w:val="24"/>
          <w:szCs w:val="24"/>
        </w:rPr>
        <w:t>.</w:t>
      </w:r>
      <w:r w:rsidRPr="008C7977">
        <w:rPr>
          <w:rFonts w:ascii="Times New Roman" w:eastAsia="Times New Roman" w:hAnsi="Times New Roman" w:cs="Times New Roman"/>
          <w:sz w:val="24"/>
          <w:szCs w:val="24"/>
        </w:rPr>
        <w:t>, 2015.</w:t>
      </w:r>
    </w:p>
    <w:p w14:paraId="463D1FC1" w14:textId="77777777" w:rsidR="008C7977" w:rsidRPr="008C7977" w:rsidRDefault="008C7977" w:rsidP="008C7977">
      <w:pPr>
        <w:pStyle w:val="ae"/>
        <w:spacing w:after="0" w:line="240" w:lineRule="auto"/>
        <w:ind w:left="284"/>
        <w:jc w:val="both"/>
        <w:rPr>
          <w:rFonts w:ascii="Times New Roman" w:eastAsia="Times New Roman" w:hAnsi="Times New Roman" w:cs="Times New Roman"/>
          <w:color w:val="000000"/>
          <w:sz w:val="24"/>
          <w:szCs w:val="24"/>
        </w:rPr>
      </w:pPr>
    </w:p>
    <w:p w14:paraId="39637438" w14:textId="23422688" w:rsidR="008C7977" w:rsidRDefault="008C7977">
      <w:pPr>
        <w:spacing w:after="0" w:line="240" w:lineRule="auto"/>
        <w:ind w:firstLine="709"/>
        <w:jc w:val="both"/>
        <w:rPr>
          <w:rFonts w:ascii="Times New Roman" w:hAnsi="Times New Roman" w:cs="Times New Roman"/>
          <w:i/>
          <w:iCs/>
          <w:sz w:val="24"/>
          <w:szCs w:val="24"/>
        </w:rPr>
      </w:pPr>
      <w:r w:rsidRPr="008C7977">
        <w:rPr>
          <w:rFonts w:ascii="Times New Roman" w:hAnsi="Times New Roman" w:cs="Times New Roman"/>
          <w:b/>
          <w:bCs/>
          <w:sz w:val="24"/>
          <w:szCs w:val="24"/>
        </w:rPr>
        <w:t>1</w:t>
      </w:r>
      <w:r w:rsidRPr="008C7977">
        <w:rPr>
          <w:rFonts w:ascii="Times New Roman" w:hAnsi="Times New Roman" w:cs="Times New Roman"/>
          <w:sz w:val="24"/>
          <w:szCs w:val="24"/>
        </w:rPr>
        <w:t xml:space="preserve"> </w:t>
      </w:r>
      <w:r w:rsidRPr="008C7977">
        <w:rPr>
          <w:rFonts w:ascii="Times New Roman" w:hAnsi="Times New Roman" w:cs="Times New Roman"/>
          <w:i/>
          <w:iCs/>
          <w:sz w:val="24"/>
          <w:szCs w:val="24"/>
        </w:rPr>
        <w:t>Я открываю старую тетрадь дневника, который вела незнакомая, но при этом самая родная и близкая мне женщина.</w:t>
      </w:r>
    </w:p>
    <w:p w14:paraId="5D233997" w14:textId="77777777" w:rsidR="00474C47" w:rsidRPr="008C7977" w:rsidRDefault="00474C47">
      <w:pPr>
        <w:spacing w:after="0" w:line="240" w:lineRule="auto"/>
        <w:ind w:firstLine="709"/>
        <w:jc w:val="both"/>
        <w:rPr>
          <w:rFonts w:ascii="Times New Roman" w:hAnsi="Times New Roman" w:cs="Times New Roman"/>
          <w:i/>
          <w:iCs/>
          <w:sz w:val="24"/>
          <w:szCs w:val="24"/>
        </w:rPr>
      </w:pPr>
    </w:p>
    <w:p w14:paraId="48ACD26C" w14:textId="7B0CDA80" w:rsidR="008C7977" w:rsidRDefault="008C7977">
      <w:pPr>
        <w:spacing w:after="0" w:line="240" w:lineRule="auto"/>
        <w:ind w:firstLine="709"/>
        <w:jc w:val="both"/>
        <w:rPr>
          <w:rFonts w:ascii="Times New Roman" w:eastAsia="Times New Roman" w:hAnsi="Times New Roman" w:cs="Times New Roman"/>
          <w:iCs/>
          <w:color w:val="000000"/>
          <w:sz w:val="24"/>
          <w:szCs w:val="24"/>
        </w:rPr>
      </w:pPr>
      <w:r>
        <w:rPr>
          <w:rFonts w:ascii="Times New Roman" w:hAnsi="Times New Roman" w:cs="Times New Roman"/>
          <w:sz w:val="24"/>
          <w:szCs w:val="24"/>
        </w:rPr>
        <w:t xml:space="preserve">Слово </w:t>
      </w:r>
      <w:r>
        <w:rPr>
          <w:rFonts w:ascii="Times New Roman" w:hAnsi="Times New Roman" w:cs="Times New Roman"/>
          <w:i/>
          <w:iCs/>
          <w:sz w:val="24"/>
          <w:szCs w:val="24"/>
        </w:rPr>
        <w:t xml:space="preserve">незнакомая </w:t>
      </w:r>
      <w:r>
        <w:rPr>
          <w:rFonts w:ascii="Times New Roman" w:hAnsi="Times New Roman" w:cs="Times New Roman"/>
          <w:sz w:val="24"/>
          <w:szCs w:val="24"/>
        </w:rPr>
        <w:t xml:space="preserve">пишется здесь слитно, наличие противопоставления с союзом </w:t>
      </w:r>
      <w:r>
        <w:rPr>
          <w:rFonts w:ascii="Times New Roman" w:hAnsi="Times New Roman" w:cs="Times New Roman"/>
          <w:i/>
          <w:iCs/>
          <w:sz w:val="24"/>
          <w:szCs w:val="24"/>
        </w:rPr>
        <w:t xml:space="preserve">но </w:t>
      </w:r>
      <w:r>
        <w:rPr>
          <w:rFonts w:ascii="Times New Roman" w:hAnsi="Times New Roman" w:cs="Times New Roman"/>
          <w:sz w:val="24"/>
          <w:szCs w:val="24"/>
        </w:rPr>
        <w:t xml:space="preserve">не отменяет слитного написания. </w:t>
      </w:r>
      <w:r w:rsidRPr="008C7977">
        <w:rPr>
          <w:rFonts w:ascii="Times New Roman" w:hAnsi="Times New Roman" w:cs="Times New Roman"/>
          <w:sz w:val="24"/>
          <w:szCs w:val="24"/>
        </w:rPr>
        <w:t>«</w:t>
      </w:r>
      <w:r w:rsidRPr="008C7977">
        <w:rPr>
          <w:rFonts w:ascii="Times New Roman" w:eastAsia="Times New Roman" w:hAnsi="Times New Roman" w:cs="Times New Roman"/>
          <w:color w:val="000000"/>
          <w:sz w:val="24"/>
          <w:szCs w:val="24"/>
        </w:rPr>
        <w:t>Различается противопоставление, выраженное союзом</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i/>
          <w:iCs/>
          <w:color w:val="000000"/>
          <w:sz w:val="24"/>
          <w:szCs w:val="24"/>
        </w:rPr>
        <w:t>а</w:t>
      </w:r>
      <w:r w:rsidRPr="008C7977">
        <w:rPr>
          <w:rFonts w:ascii="Times New Roman" w:eastAsia="Times New Roman" w:hAnsi="Times New Roman" w:cs="Times New Roman"/>
          <w:color w:val="000000"/>
          <w:sz w:val="24"/>
          <w:szCs w:val="24"/>
        </w:rPr>
        <w:t>,</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color w:val="000000"/>
          <w:sz w:val="24"/>
          <w:szCs w:val="24"/>
        </w:rPr>
        <w:t>и противопоставление, выраженное союзом</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i/>
          <w:iCs/>
          <w:color w:val="000000"/>
          <w:sz w:val="24"/>
          <w:szCs w:val="24"/>
        </w:rPr>
        <w:t>но</w:t>
      </w:r>
      <w:r w:rsidRPr="008C7977">
        <w:rPr>
          <w:rFonts w:ascii="Times New Roman" w:eastAsia="Times New Roman" w:hAnsi="Times New Roman" w:cs="Times New Roman"/>
          <w:color w:val="000000"/>
          <w:sz w:val="24"/>
          <w:szCs w:val="24"/>
        </w:rPr>
        <w:t>.</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color w:val="000000"/>
          <w:sz w:val="24"/>
          <w:szCs w:val="24"/>
        </w:rPr>
        <w:t xml:space="preserve">При первом один из двух противоположных друг другу признаков отрицается, а другой утверждается, например: </w:t>
      </w:r>
      <w:r w:rsidRPr="008C7977">
        <w:rPr>
          <w:rFonts w:ascii="Times New Roman" w:eastAsia="Times New Roman" w:hAnsi="Times New Roman" w:cs="Times New Roman"/>
          <w:i/>
          <w:iCs/>
          <w:color w:val="000000"/>
          <w:sz w:val="24"/>
          <w:szCs w:val="24"/>
        </w:rPr>
        <w:t>река не глубокая, а мелкая</w:t>
      </w:r>
      <w:r w:rsidRPr="008C7977">
        <w:rPr>
          <w:rFonts w:ascii="Times New Roman" w:eastAsia="Times New Roman" w:hAnsi="Times New Roman" w:cs="Times New Roman"/>
          <w:color w:val="000000"/>
          <w:sz w:val="24"/>
          <w:szCs w:val="24"/>
        </w:rPr>
        <w:t>;</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color w:val="000000"/>
          <w:sz w:val="24"/>
          <w:szCs w:val="24"/>
        </w:rPr>
        <w:t>при втором нет противоположных друг другу понятий, они вполне совместимы, т.</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color w:val="000000"/>
          <w:sz w:val="24"/>
          <w:szCs w:val="24"/>
        </w:rPr>
        <w:t>е. предмету одновременно приписываются два признака без отрицания одного из них, например:</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i/>
          <w:iCs/>
          <w:color w:val="000000"/>
          <w:sz w:val="24"/>
          <w:szCs w:val="24"/>
        </w:rPr>
        <w:t>река неглубокая, но холодная</w:t>
      </w:r>
      <w:r w:rsidRPr="008C7977">
        <w:rPr>
          <w:rFonts w:ascii="Times New Roman" w:eastAsia="Times New Roman" w:hAnsi="Times New Roman" w:cs="Times New Roman"/>
          <w:color w:val="000000"/>
          <w:sz w:val="24"/>
          <w:szCs w:val="24"/>
        </w:rPr>
        <w:t>.</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color w:val="000000"/>
          <w:sz w:val="24"/>
          <w:szCs w:val="24"/>
        </w:rPr>
        <w:t>В первом случае</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i/>
          <w:iCs/>
          <w:color w:val="000000"/>
          <w:sz w:val="24"/>
          <w:szCs w:val="24"/>
        </w:rPr>
        <w:t>не</w:t>
      </w:r>
      <w:r w:rsidR="002F20A7">
        <w:rPr>
          <w:rFonts w:ascii="Times New Roman" w:eastAsia="Times New Roman" w:hAnsi="Times New Roman" w:cs="Times New Roman"/>
          <w:color w:val="000000"/>
          <w:sz w:val="24"/>
          <w:szCs w:val="24"/>
        </w:rPr>
        <w:t xml:space="preserve"> </w:t>
      </w:r>
      <w:r w:rsidRPr="008C7977">
        <w:rPr>
          <w:rFonts w:ascii="Times New Roman" w:eastAsia="Times New Roman" w:hAnsi="Times New Roman" w:cs="Times New Roman"/>
          <w:color w:val="000000"/>
          <w:sz w:val="24"/>
          <w:szCs w:val="24"/>
        </w:rPr>
        <w:t>пишется отдельно, во втором – слитно</w:t>
      </w:r>
      <w:r>
        <w:rPr>
          <w:rFonts w:ascii="Times New Roman" w:eastAsia="Times New Roman" w:hAnsi="Times New Roman" w:cs="Times New Roman"/>
          <w:color w:val="000000"/>
          <w:sz w:val="24"/>
          <w:szCs w:val="24"/>
        </w:rPr>
        <w:t xml:space="preserve">» </w:t>
      </w:r>
      <w:r w:rsidRPr="008751AA">
        <w:rPr>
          <w:rFonts w:ascii="Times New Roman" w:eastAsia="Times New Roman" w:hAnsi="Times New Roman" w:cs="Times New Roman"/>
          <w:iCs/>
          <w:color w:val="000000"/>
          <w:sz w:val="24"/>
          <w:szCs w:val="24"/>
        </w:rPr>
        <w:t>[Розенталь</w:t>
      </w:r>
      <w:r>
        <w:rPr>
          <w:rFonts w:ascii="Times New Roman" w:eastAsia="Times New Roman" w:hAnsi="Times New Roman" w:cs="Times New Roman"/>
          <w:iCs/>
          <w:color w:val="000000"/>
          <w:sz w:val="24"/>
          <w:szCs w:val="24"/>
        </w:rPr>
        <w:t xml:space="preserve"> и др</w:t>
      </w:r>
      <w:r w:rsidRPr="008751AA">
        <w:rPr>
          <w:rFonts w:ascii="Times New Roman" w:eastAsia="Times New Roman" w:hAnsi="Times New Roman" w:cs="Times New Roman"/>
          <w:iCs/>
          <w:color w:val="000000"/>
          <w:sz w:val="24"/>
          <w:szCs w:val="24"/>
        </w:rPr>
        <w:t xml:space="preserve">. </w:t>
      </w:r>
      <w:r w:rsidRPr="008751AA">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66.5</w:t>
      </w:r>
      <w:r w:rsidRPr="008751AA">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w:t>
      </w:r>
    </w:p>
    <w:p w14:paraId="058A2BA2" w14:textId="77777777" w:rsidR="008C7977" w:rsidRDefault="008C7977">
      <w:pPr>
        <w:spacing w:after="0" w:line="240" w:lineRule="auto"/>
        <w:ind w:firstLine="709"/>
        <w:jc w:val="both"/>
        <w:rPr>
          <w:rFonts w:ascii="Times New Roman" w:eastAsia="Times New Roman" w:hAnsi="Times New Roman" w:cs="Times New Roman"/>
          <w:iCs/>
          <w:color w:val="000000"/>
          <w:sz w:val="24"/>
          <w:szCs w:val="24"/>
        </w:rPr>
      </w:pPr>
    </w:p>
    <w:p w14:paraId="65FB9062" w14:textId="7EDEE700" w:rsidR="008C7977" w:rsidRDefault="008C7977">
      <w:pPr>
        <w:spacing w:after="0" w:line="240" w:lineRule="auto"/>
        <w:ind w:firstLine="709"/>
        <w:jc w:val="both"/>
        <w:rPr>
          <w:rFonts w:ascii="Times New Roman" w:hAnsi="Times New Roman" w:cs="Times New Roman"/>
          <w:i/>
          <w:iCs/>
          <w:sz w:val="24"/>
          <w:szCs w:val="24"/>
        </w:rPr>
      </w:pPr>
      <w:r w:rsidRPr="008C7977">
        <w:rPr>
          <w:rFonts w:ascii="Times New Roman" w:hAnsi="Times New Roman" w:cs="Times New Roman"/>
          <w:b/>
          <w:bCs/>
          <w:sz w:val="24"/>
          <w:szCs w:val="24"/>
        </w:rPr>
        <w:t>4</w:t>
      </w:r>
      <w:r w:rsidRPr="008C7977">
        <w:rPr>
          <w:rFonts w:ascii="Times New Roman" w:hAnsi="Times New Roman" w:cs="Times New Roman"/>
          <w:sz w:val="24"/>
          <w:szCs w:val="24"/>
        </w:rPr>
        <w:t xml:space="preserve"> </w:t>
      </w:r>
      <w:r w:rsidRPr="008C7977">
        <w:rPr>
          <w:rFonts w:ascii="Times New Roman" w:hAnsi="Times New Roman" w:cs="Times New Roman"/>
          <w:i/>
          <w:iCs/>
          <w:sz w:val="24"/>
          <w:szCs w:val="24"/>
        </w:rPr>
        <w:t>Между нами лежит сотня лет, но я перемахиваю ее вмиг, не запнувшись.</w:t>
      </w:r>
    </w:p>
    <w:p w14:paraId="326EAF1D" w14:textId="77777777" w:rsidR="00474C47" w:rsidRDefault="00474C47" w:rsidP="008C7977">
      <w:pPr>
        <w:spacing w:after="0" w:line="240" w:lineRule="auto"/>
        <w:ind w:firstLine="709"/>
        <w:jc w:val="both"/>
        <w:rPr>
          <w:rFonts w:ascii="Times New Roman" w:eastAsia="Times New Roman" w:hAnsi="Times New Roman" w:cs="Times New Roman"/>
          <w:bCs/>
          <w:color w:val="000000"/>
          <w:sz w:val="24"/>
          <w:szCs w:val="24"/>
        </w:rPr>
      </w:pPr>
    </w:p>
    <w:p w14:paraId="1D1F2637" w14:textId="28BB3F0D" w:rsidR="008C7977" w:rsidRPr="008C7977" w:rsidRDefault="008C7977" w:rsidP="008C7977">
      <w:pPr>
        <w:spacing w:after="0" w:line="240" w:lineRule="auto"/>
        <w:ind w:firstLine="709"/>
        <w:jc w:val="both"/>
        <w:rPr>
          <w:rFonts w:ascii="Times New Roman" w:eastAsia="Times New Roman" w:hAnsi="Times New Roman" w:cs="Times New Roman"/>
          <w:bCs/>
          <w:color w:val="000000"/>
          <w:sz w:val="24"/>
          <w:szCs w:val="24"/>
        </w:rPr>
      </w:pPr>
      <w:r w:rsidRPr="008C7977">
        <w:rPr>
          <w:rFonts w:ascii="Times New Roman" w:eastAsia="Times New Roman" w:hAnsi="Times New Roman" w:cs="Times New Roman"/>
          <w:bCs/>
          <w:color w:val="000000"/>
          <w:sz w:val="24"/>
          <w:szCs w:val="24"/>
        </w:rPr>
        <w:t xml:space="preserve">Наречие </w:t>
      </w:r>
      <w:r w:rsidRPr="008C7977">
        <w:rPr>
          <w:rFonts w:ascii="Times New Roman" w:eastAsia="Times New Roman" w:hAnsi="Times New Roman" w:cs="Times New Roman"/>
          <w:bCs/>
          <w:i/>
          <w:iCs/>
          <w:color w:val="000000"/>
          <w:sz w:val="24"/>
          <w:szCs w:val="24"/>
        </w:rPr>
        <w:t>вмиг</w:t>
      </w:r>
      <w:r w:rsidRPr="008C7977">
        <w:rPr>
          <w:rFonts w:ascii="Times New Roman" w:eastAsia="Times New Roman" w:hAnsi="Times New Roman" w:cs="Times New Roman"/>
          <w:bCs/>
          <w:color w:val="000000"/>
          <w:sz w:val="24"/>
          <w:szCs w:val="24"/>
        </w:rPr>
        <w:t xml:space="preserve"> пишется слитно как исключение из правила о раздельном написании наречных сочетаний, включающих существительное, употребляемое в разных предложно-падежных формах. Написание </w:t>
      </w:r>
      <w:r w:rsidRPr="008C7977">
        <w:rPr>
          <w:rFonts w:ascii="Times New Roman" w:eastAsia="Times New Roman" w:hAnsi="Times New Roman" w:cs="Times New Roman"/>
          <w:bCs/>
          <w:i/>
          <w:iCs/>
          <w:color w:val="000000"/>
          <w:sz w:val="24"/>
          <w:szCs w:val="24"/>
        </w:rPr>
        <w:t>вмиг</w:t>
      </w:r>
      <w:r w:rsidRPr="008C7977">
        <w:rPr>
          <w:rFonts w:ascii="Times New Roman" w:eastAsia="Times New Roman" w:hAnsi="Times New Roman" w:cs="Times New Roman"/>
          <w:bCs/>
          <w:color w:val="000000"/>
          <w:sz w:val="24"/>
          <w:szCs w:val="24"/>
        </w:rPr>
        <w:t xml:space="preserve"> определяется по орфографическому словарю. </w:t>
      </w:r>
    </w:p>
    <w:p w14:paraId="4F09D9E8" w14:textId="610F81FE" w:rsidR="008C7977" w:rsidRDefault="008C7977" w:rsidP="008C7977">
      <w:pPr>
        <w:spacing w:after="0" w:line="240" w:lineRule="auto"/>
        <w:ind w:firstLine="709"/>
        <w:jc w:val="both"/>
        <w:rPr>
          <w:rFonts w:ascii="Times New Roman" w:eastAsia="Times New Roman" w:hAnsi="Times New Roman" w:cs="Times New Roman"/>
          <w:bCs/>
          <w:color w:val="000000"/>
          <w:sz w:val="24"/>
          <w:szCs w:val="24"/>
        </w:rPr>
      </w:pPr>
      <w:r w:rsidRPr="008C7977">
        <w:rPr>
          <w:rFonts w:ascii="Times New Roman" w:eastAsia="Times New Roman" w:hAnsi="Times New Roman" w:cs="Times New Roman"/>
          <w:bCs/>
          <w:color w:val="000000"/>
          <w:sz w:val="24"/>
          <w:szCs w:val="24"/>
        </w:rPr>
        <w:t xml:space="preserve">Слитно пишется наречие </w:t>
      </w:r>
      <w:r w:rsidRPr="008C7977">
        <w:rPr>
          <w:rFonts w:ascii="Times New Roman" w:eastAsia="Times New Roman" w:hAnsi="Times New Roman" w:cs="Times New Roman"/>
          <w:bCs/>
          <w:i/>
          <w:iCs/>
          <w:color w:val="000000"/>
          <w:sz w:val="24"/>
          <w:szCs w:val="24"/>
        </w:rPr>
        <w:t>вмиг (небо вмиг помрачнело, вмиг всё понял)</w:t>
      </w:r>
      <w:r w:rsidRPr="008C7977">
        <w:rPr>
          <w:rFonts w:ascii="Times New Roman" w:eastAsia="Times New Roman" w:hAnsi="Times New Roman" w:cs="Times New Roman"/>
          <w:bCs/>
          <w:color w:val="000000"/>
          <w:sz w:val="24"/>
          <w:szCs w:val="24"/>
        </w:rPr>
        <w:t>, раздельно —</w:t>
      </w:r>
      <w:r w:rsidR="002F20A7">
        <w:rPr>
          <w:rFonts w:ascii="Times New Roman" w:eastAsia="Times New Roman" w:hAnsi="Times New Roman" w:cs="Times New Roman"/>
          <w:bCs/>
          <w:color w:val="000000"/>
          <w:sz w:val="24"/>
          <w:szCs w:val="24"/>
        </w:rPr>
        <w:t xml:space="preserve"> </w:t>
      </w:r>
      <w:r w:rsidRPr="008C7977">
        <w:rPr>
          <w:rFonts w:ascii="Times New Roman" w:eastAsia="Times New Roman" w:hAnsi="Times New Roman" w:cs="Times New Roman"/>
          <w:bCs/>
          <w:color w:val="000000"/>
          <w:sz w:val="24"/>
          <w:szCs w:val="24"/>
        </w:rPr>
        <w:t xml:space="preserve">сочетание предлога и существительного, управляющего другим существительным или допускающего при себе определение, в том числе придаточное предложение, например: </w:t>
      </w:r>
      <w:r w:rsidRPr="008C7977">
        <w:rPr>
          <w:rFonts w:ascii="Times New Roman" w:eastAsia="Times New Roman" w:hAnsi="Times New Roman" w:cs="Times New Roman"/>
          <w:bCs/>
          <w:i/>
          <w:iCs/>
          <w:color w:val="000000"/>
          <w:sz w:val="24"/>
          <w:szCs w:val="24"/>
        </w:rPr>
        <w:t>в миг торжества; в миг единый; в миг, когда все увидели…</w:t>
      </w:r>
      <w:r w:rsidRPr="008C7977">
        <w:rPr>
          <w:rFonts w:ascii="Times New Roman" w:eastAsia="Times New Roman" w:hAnsi="Times New Roman" w:cs="Times New Roman"/>
          <w:bCs/>
          <w:color w:val="000000"/>
          <w:sz w:val="24"/>
          <w:szCs w:val="24"/>
        </w:rPr>
        <w:t xml:space="preserve"> [ОРОСС].</w:t>
      </w:r>
    </w:p>
    <w:p w14:paraId="7B1649EF" w14:textId="77777777" w:rsidR="00474C47" w:rsidRDefault="00474C47" w:rsidP="008C7977">
      <w:pPr>
        <w:spacing w:after="0" w:line="240" w:lineRule="auto"/>
        <w:ind w:firstLine="709"/>
        <w:jc w:val="both"/>
        <w:rPr>
          <w:rFonts w:ascii="Times New Roman" w:eastAsia="Times New Roman" w:hAnsi="Times New Roman" w:cs="Times New Roman"/>
          <w:bCs/>
          <w:color w:val="000000"/>
          <w:sz w:val="24"/>
          <w:szCs w:val="24"/>
        </w:rPr>
      </w:pPr>
    </w:p>
    <w:p w14:paraId="670BAF39" w14:textId="10F610AF" w:rsidR="00474C47" w:rsidRPr="00474C47" w:rsidRDefault="00474C47" w:rsidP="00474C47">
      <w:pPr>
        <w:pStyle w:val="Af2"/>
        <w:ind w:firstLine="720"/>
        <w:jc w:val="both"/>
        <w:rPr>
          <w:rFonts w:ascii="Times New Roman" w:hAnsi="Times New Roman" w:cs="Times New Roman"/>
          <w:sz w:val="24"/>
          <w:szCs w:val="24"/>
        </w:rPr>
      </w:pPr>
      <w:r w:rsidRPr="00474C47">
        <w:rPr>
          <w:rFonts w:ascii="Times New Roman" w:hAnsi="Times New Roman" w:cs="Times New Roman"/>
          <w:b/>
          <w:bCs/>
          <w:sz w:val="24"/>
          <w:szCs w:val="24"/>
        </w:rPr>
        <w:t>9</w:t>
      </w:r>
      <w:r w:rsidRPr="00474C47">
        <w:rPr>
          <w:rFonts w:ascii="Times New Roman" w:hAnsi="Times New Roman" w:cs="Times New Roman"/>
          <w:sz w:val="24"/>
          <w:szCs w:val="24"/>
        </w:rPr>
        <w:t xml:space="preserve"> </w:t>
      </w:r>
      <w:r w:rsidRPr="00474C47">
        <w:rPr>
          <w:rFonts w:ascii="Times New Roman" w:hAnsi="Times New Roman" w:cs="Times New Roman"/>
          <w:i/>
          <w:iCs/>
          <w:sz w:val="24"/>
          <w:szCs w:val="24"/>
        </w:rPr>
        <w:t xml:space="preserve">Благодаря дневникам </w:t>
      </w:r>
      <w:r w:rsidRPr="00474C47">
        <w:rPr>
          <w:rFonts w:ascii="Times New Roman" w:hAnsi="Times New Roman" w:cs="Times New Roman"/>
          <w:b/>
          <w:bCs/>
          <w:i/>
          <w:iCs/>
          <w:sz w:val="24"/>
          <w:szCs w:val="24"/>
        </w:rPr>
        <w:t>[0 / ,]</w:t>
      </w:r>
      <w:r w:rsidRPr="00474C47">
        <w:rPr>
          <w:rFonts w:ascii="Times New Roman" w:hAnsi="Times New Roman" w:cs="Times New Roman"/>
          <w:i/>
          <w:iCs/>
          <w:sz w:val="24"/>
          <w:szCs w:val="24"/>
        </w:rPr>
        <w:t xml:space="preserve"> Любищев разработал систему продуктивного использования времени </w:t>
      </w:r>
      <w:r w:rsidRPr="00474C47">
        <w:rPr>
          <w:rFonts w:ascii="Times New Roman" w:hAnsi="Times New Roman" w:cs="Times New Roman"/>
          <w:b/>
          <w:bCs/>
          <w:i/>
          <w:iCs/>
          <w:sz w:val="24"/>
          <w:szCs w:val="24"/>
        </w:rPr>
        <w:t xml:space="preserve">— </w:t>
      </w:r>
      <w:r w:rsidRPr="00474C47">
        <w:rPr>
          <w:rFonts w:ascii="Times New Roman" w:hAnsi="Times New Roman" w:cs="Times New Roman"/>
          <w:i/>
          <w:iCs/>
          <w:sz w:val="24"/>
          <w:szCs w:val="24"/>
        </w:rPr>
        <w:t>собственно говоря, он изобрел тайм-менеджмент задолго до того, как в нашей жизни и в нашем языке появилось само это понятие.</w:t>
      </w:r>
      <w:r w:rsidRPr="00474C47">
        <w:rPr>
          <w:rFonts w:ascii="Times New Roman" w:hAnsi="Times New Roman" w:cs="Times New Roman"/>
          <w:sz w:val="24"/>
          <w:szCs w:val="24"/>
        </w:rPr>
        <w:t xml:space="preserve"> </w:t>
      </w:r>
    </w:p>
    <w:p w14:paraId="7E5FED84" w14:textId="77777777" w:rsidR="00474C47" w:rsidRPr="00474C47" w:rsidRDefault="00474C47" w:rsidP="008C7977">
      <w:pPr>
        <w:spacing w:after="0" w:line="240" w:lineRule="auto"/>
        <w:ind w:firstLine="709"/>
        <w:jc w:val="both"/>
        <w:rPr>
          <w:rFonts w:ascii="Times New Roman" w:eastAsia="Times New Roman" w:hAnsi="Times New Roman" w:cs="Times New Roman"/>
          <w:bCs/>
          <w:color w:val="000000"/>
          <w:sz w:val="24"/>
          <w:szCs w:val="24"/>
        </w:rPr>
      </w:pPr>
    </w:p>
    <w:p w14:paraId="7E83FA25" w14:textId="3CC625E4" w:rsidR="00531676" w:rsidRPr="00474C47" w:rsidRDefault="00C40A64" w:rsidP="0053167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531676" w:rsidRPr="00531676">
        <w:rPr>
          <w:rFonts w:ascii="Times New Roman" w:eastAsia="Times New Roman" w:hAnsi="Times New Roman" w:cs="Times New Roman"/>
          <w:color w:val="000000"/>
          <w:sz w:val="24"/>
          <w:szCs w:val="24"/>
        </w:rPr>
        <w:t>Обстоятельственные члены предложения, имеющие в своем составе производные предлоги и предложные сочетания (</w:t>
      </w:r>
      <w:r w:rsidR="00531676" w:rsidRPr="00531676">
        <w:rPr>
          <w:rFonts w:ascii="Times New Roman" w:eastAsia="Times New Roman" w:hAnsi="Times New Roman" w:cs="Times New Roman"/>
          <w:i/>
          <w:iCs/>
          <w:color w:val="000000"/>
          <w:sz w:val="24"/>
          <w:szCs w:val="24"/>
        </w:rPr>
        <w:t>благодаря, вопреки, ввиду, в целях, в связи с, во избежание, вследствие, по случаю, по причине, при наличии, согласно с, в отличие от, в противоположность, наподобие, при условии, в силу, за отсутствием, несмотря на, невзирая на, спустя, независимо от</w:t>
      </w:r>
      <w:r w:rsidR="00531676" w:rsidRPr="00531676">
        <w:rPr>
          <w:rFonts w:ascii="Times New Roman" w:eastAsia="Times New Roman" w:hAnsi="Times New Roman" w:cs="Times New Roman"/>
          <w:color w:val="000000"/>
          <w:sz w:val="24"/>
          <w:szCs w:val="24"/>
        </w:rPr>
        <w:t xml:space="preserve"> и др.), обособляются при подчеркивании их смысла</w:t>
      </w:r>
      <w:r w:rsidR="00531676">
        <w:rPr>
          <w:rFonts w:ascii="Times New Roman" w:eastAsia="Times New Roman" w:hAnsi="Times New Roman" w:cs="Times New Roman"/>
          <w:color w:val="000000"/>
          <w:sz w:val="24"/>
          <w:szCs w:val="24"/>
        </w:rPr>
        <w:t xml:space="preserve">. Если необходимости в подчеркивании нет, обособление не требуется </w:t>
      </w:r>
      <w:r w:rsidR="00531676" w:rsidRPr="00474C47">
        <w:rPr>
          <w:rFonts w:ascii="Times New Roman" w:eastAsia="Times New Roman" w:hAnsi="Times New Roman" w:cs="Times New Roman"/>
          <w:color w:val="000000"/>
          <w:sz w:val="24"/>
          <w:szCs w:val="24"/>
        </w:rPr>
        <w:t>[ПАС. Пунктуация. § </w:t>
      </w:r>
      <w:r>
        <w:rPr>
          <w:rFonts w:ascii="Times New Roman" w:eastAsia="Times New Roman" w:hAnsi="Times New Roman" w:cs="Times New Roman"/>
          <w:color w:val="000000"/>
          <w:sz w:val="24"/>
          <w:szCs w:val="24"/>
        </w:rPr>
        <w:t>75</w:t>
      </w:r>
      <w:r w:rsidR="00531676" w:rsidRPr="00474C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Таким образом, запятая после </w:t>
      </w:r>
      <w:r>
        <w:rPr>
          <w:rFonts w:ascii="Times New Roman" w:eastAsia="Times New Roman" w:hAnsi="Times New Roman" w:cs="Times New Roman"/>
          <w:i/>
          <w:iCs/>
          <w:color w:val="000000"/>
          <w:sz w:val="24"/>
          <w:szCs w:val="24"/>
        </w:rPr>
        <w:t xml:space="preserve">дневникам </w:t>
      </w:r>
      <w:r>
        <w:rPr>
          <w:rFonts w:ascii="Times New Roman" w:eastAsia="Times New Roman" w:hAnsi="Times New Roman" w:cs="Times New Roman"/>
          <w:color w:val="000000"/>
          <w:sz w:val="24"/>
          <w:szCs w:val="24"/>
        </w:rPr>
        <w:t>факультативна.</w:t>
      </w:r>
    </w:p>
    <w:p w14:paraId="665CB3EE" w14:textId="28206B5B" w:rsidR="00531676" w:rsidRDefault="00531676" w:rsidP="008C7977">
      <w:pPr>
        <w:spacing w:after="0" w:line="240" w:lineRule="auto"/>
        <w:ind w:firstLine="709"/>
        <w:jc w:val="both"/>
        <w:rPr>
          <w:rFonts w:ascii="Times New Roman" w:eastAsia="Times New Roman" w:hAnsi="Times New Roman" w:cs="Times New Roman"/>
          <w:color w:val="000000"/>
          <w:sz w:val="24"/>
          <w:szCs w:val="24"/>
        </w:rPr>
      </w:pPr>
    </w:p>
    <w:p w14:paraId="00080DF1" w14:textId="2FF6B514" w:rsidR="00474C47" w:rsidRDefault="00C40A64" w:rsidP="00C40A64">
      <w:pPr>
        <w:spacing w:after="0" w:line="240" w:lineRule="auto"/>
        <w:ind w:firstLine="708"/>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2. </w:t>
      </w:r>
      <w:r w:rsidR="0009403B">
        <w:rPr>
          <w:rFonts w:ascii="Times New Roman" w:eastAsia="Times New Roman" w:hAnsi="Times New Roman" w:cs="Times New Roman"/>
          <w:color w:val="000000"/>
          <w:sz w:val="24"/>
          <w:szCs w:val="24"/>
        </w:rPr>
        <w:t>В бессоюзном сложном предложении</w:t>
      </w:r>
      <w:r w:rsidR="0009403B" w:rsidRPr="00A101B1">
        <w:rPr>
          <w:rFonts w:ascii="Times New Roman" w:eastAsia="Times New Roman" w:hAnsi="Times New Roman" w:cs="Times New Roman"/>
          <w:color w:val="000000"/>
          <w:sz w:val="24"/>
          <w:szCs w:val="24"/>
        </w:rPr>
        <w:t xml:space="preserve"> ставится</w:t>
      </w:r>
      <w:r w:rsidR="0009403B">
        <w:rPr>
          <w:rFonts w:ascii="Times New Roman" w:eastAsia="Times New Roman" w:hAnsi="Times New Roman" w:cs="Times New Roman"/>
          <w:color w:val="000000"/>
          <w:sz w:val="24"/>
          <w:szCs w:val="24"/>
        </w:rPr>
        <w:t xml:space="preserve"> </w:t>
      </w:r>
      <w:r w:rsidR="0009403B" w:rsidRPr="00A101B1">
        <w:rPr>
          <w:rFonts w:ascii="Times New Roman" w:eastAsia="Times New Roman" w:hAnsi="Times New Roman" w:cs="Times New Roman"/>
          <w:b/>
          <w:bCs/>
          <w:color w:val="000000"/>
          <w:sz w:val="24"/>
          <w:szCs w:val="24"/>
        </w:rPr>
        <w:t>тире</w:t>
      </w:r>
      <w:r w:rsidR="0009403B" w:rsidRPr="00A101B1">
        <w:rPr>
          <w:rFonts w:ascii="Times New Roman" w:eastAsia="Times New Roman" w:hAnsi="Times New Roman" w:cs="Times New Roman"/>
          <w:color w:val="000000"/>
          <w:sz w:val="24"/>
          <w:szCs w:val="24"/>
        </w:rPr>
        <w:t>, если</w:t>
      </w:r>
      <w:r w:rsidR="0009403B" w:rsidRPr="0009403B">
        <w:rPr>
          <w:rFonts w:ascii="Times New Roman" w:eastAsia="Times New Roman" w:hAnsi="Times New Roman" w:cs="Times New Roman"/>
          <w:bCs/>
          <w:color w:val="000000"/>
          <w:sz w:val="24"/>
          <w:szCs w:val="24"/>
        </w:rPr>
        <w:t xml:space="preserve"> вторая часть содержит следствие, результат, </w:t>
      </w:r>
      <w:r w:rsidR="0009403B" w:rsidRPr="0009403B">
        <w:rPr>
          <w:rFonts w:ascii="Times New Roman" w:eastAsia="Times New Roman" w:hAnsi="Times New Roman" w:cs="Times New Roman"/>
          <w:b/>
          <w:color w:val="000000"/>
          <w:sz w:val="24"/>
          <w:szCs w:val="24"/>
        </w:rPr>
        <w:t>вывод</w:t>
      </w:r>
      <w:r w:rsidR="0009403B" w:rsidRPr="0009403B">
        <w:rPr>
          <w:rFonts w:ascii="Times New Roman" w:eastAsia="Times New Roman" w:hAnsi="Times New Roman" w:cs="Times New Roman"/>
          <w:bCs/>
          <w:color w:val="000000"/>
          <w:sz w:val="24"/>
          <w:szCs w:val="24"/>
        </w:rPr>
        <w:t xml:space="preserve"> из того, о чем говорится в первой части</w:t>
      </w:r>
      <w:r w:rsidR="0009403B">
        <w:rPr>
          <w:rFonts w:ascii="Times New Roman" w:eastAsia="Times New Roman" w:hAnsi="Times New Roman" w:cs="Times New Roman"/>
          <w:bCs/>
          <w:color w:val="000000"/>
          <w:sz w:val="24"/>
          <w:szCs w:val="24"/>
        </w:rPr>
        <w:t xml:space="preserve"> </w:t>
      </w:r>
      <w:r w:rsidR="0009403B" w:rsidRPr="008751AA">
        <w:rPr>
          <w:rFonts w:ascii="Times New Roman" w:eastAsia="Times New Roman" w:hAnsi="Times New Roman" w:cs="Times New Roman"/>
          <w:iCs/>
          <w:color w:val="000000"/>
          <w:sz w:val="24"/>
          <w:szCs w:val="24"/>
        </w:rPr>
        <w:t xml:space="preserve">[Розенталь. </w:t>
      </w:r>
      <w:r w:rsidR="0009403B" w:rsidRPr="008751AA">
        <w:rPr>
          <w:rFonts w:ascii="Times New Roman" w:eastAsia="Times New Roman" w:hAnsi="Times New Roman" w:cs="Times New Roman"/>
          <w:color w:val="000000"/>
          <w:sz w:val="24"/>
          <w:szCs w:val="24"/>
          <w:shd w:val="clear" w:color="auto" w:fill="FFFFFF"/>
        </w:rPr>
        <w:t xml:space="preserve">§ </w:t>
      </w:r>
      <w:r w:rsidR="0009403B">
        <w:rPr>
          <w:rFonts w:ascii="Times New Roman" w:eastAsia="Times New Roman" w:hAnsi="Times New Roman" w:cs="Times New Roman"/>
          <w:color w:val="000000"/>
          <w:sz w:val="24"/>
          <w:szCs w:val="24"/>
          <w:shd w:val="clear" w:color="auto" w:fill="FFFFFF"/>
        </w:rPr>
        <w:t>45.3</w:t>
      </w:r>
      <w:r w:rsidR="0009403B" w:rsidRPr="008751AA">
        <w:rPr>
          <w:rFonts w:ascii="Times New Roman" w:eastAsia="Times New Roman" w:hAnsi="Times New Roman" w:cs="Times New Roman"/>
          <w:iCs/>
          <w:color w:val="000000"/>
          <w:sz w:val="24"/>
          <w:szCs w:val="24"/>
        </w:rPr>
        <w:t>]</w:t>
      </w:r>
      <w:r w:rsidR="0009403B">
        <w:rPr>
          <w:rFonts w:ascii="Times New Roman" w:eastAsia="Times New Roman" w:hAnsi="Times New Roman" w:cs="Times New Roman"/>
          <w:iCs/>
          <w:color w:val="000000"/>
          <w:sz w:val="24"/>
          <w:szCs w:val="24"/>
        </w:rPr>
        <w:t>.</w:t>
      </w:r>
    </w:p>
    <w:p w14:paraId="131F659F" w14:textId="325D208C" w:rsidR="0009403B" w:rsidRPr="00474C47" w:rsidRDefault="0009403B" w:rsidP="0009403B">
      <w:pPr>
        <w:spacing w:after="0" w:line="240" w:lineRule="auto"/>
        <w:ind w:firstLine="709"/>
        <w:jc w:val="both"/>
        <w:rPr>
          <w:rFonts w:ascii="Times New Roman" w:eastAsia="Times New Roman" w:hAnsi="Times New Roman" w:cs="Times New Roman"/>
          <w:color w:val="000000"/>
          <w:sz w:val="24"/>
          <w:szCs w:val="24"/>
        </w:rPr>
      </w:pPr>
      <w:r w:rsidRPr="0009403B">
        <w:rPr>
          <w:rFonts w:ascii="Times New Roman" w:eastAsia="Times New Roman" w:hAnsi="Times New Roman" w:cs="Times New Roman"/>
          <w:bCs/>
          <w:color w:val="000000"/>
          <w:sz w:val="24"/>
          <w:szCs w:val="24"/>
        </w:rPr>
        <w:t xml:space="preserve">Если значение следствия интонационно не подчеркивается, то вместо тире ставится </w:t>
      </w:r>
      <w:r w:rsidRPr="0009403B">
        <w:rPr>
          <w:rFonts w:ascii="Times New Roman" w:eastAsia="Times New Roman" w:hAnsi="Times New Roman" w:cs="Times New Roman"/>
          <w:b/>
          <w:color w:val="000000"/>
          <w:sz w:val="24"/>
          <w:szCs w:val="24"/>
        </w:rPr>
        <w:t>запятая</w:t>
      </w:r>
      <w:r>
        <w:rPr>
          <w:rFonts w:ascii="Times New Roman" w:eastAsia="Times New Roman" w:hAnsi="Times New Roman" w:cs="Times New Roman"/>
          <w:b/>
          <w:color w:val="000000"/>
          <w:sz w:val="24"/>
          <w:szCs w:val="24"/>
        </w:rPr>
        <w:t xml:space="preserve"> </w:t>
      </w:r>
      <w:r w:rsidRPr="008751AA">
        <w:rPr>
          <w:rFonts w:ascii="Times New Roman" w:eastAsia="Times New Roman" w:hAnsi="Times New Roman" w:cs="Times New Roman"/>
          <w:iCs/>
          <w:color w:val="000000"/>
          <w:sz w:val="24"/>
          <w:szCs w:val="24"/>
        </w:rPr>
        <w:t xml:space="preserve">[Розенталь. </w:t>
      </w:r>
      <w:r w:rsidRPr="008751AA">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45.3, примечание</w:t>
      </w:r>
      <w:r w:rsidRPr="008751AA">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В этом случае запятая </w:t>
      </w:r>
      <w:r w:rsidRPr="0009403B">
        <w:rPr>
          <w:rFonts w:ascii="Times New Roman" w:eastAsia="Times New Roman" w:hAnsi="Times New Roman" w:cs="Times New Roman"/>
          <w:b/>
          <w:bCs/>
          <w:iCs/>
          <w:color w:val="000000"/>
          <w:sz w:val="24"/>
          <w:szCs w:val="24"/>
        </w:rPr>
        <w:t>не должна</w:t>
      </w:r>
      <w:r>
        <w:rPr>
          <w:rFonts w:ascii="Times New Roman" w:eastAsia="Times New Roman" w:hAnsi="Times New Roman" w:cs="Times New Roman"/>
          <w:iCs/>
          <w:color w:val="000000"/>
          <w:sz w:val="24"/>
          <w:szCs w:val="24"/>
        </w:rPr>
        <w:t xml:space="preserve"> стоять после вводного </w:t>
      </w:r>
      <w:r>
        <w:rPr>
          <w:rFonts w:ascii="Times New Roman" w:eastAsia="Times New Roman" w:hAnsi="Times New Roman" w:cs="Times New Roman"/>
          <w:i/>
          <w:color w:val="000000"/>
          <w:sz w:val="24"/>
          <w:szCs w:val="24"/>
        </w:rPr>
        <w:t>собственно говоря</w:t>
      </w:r>
      <w:r>
        <w:rPr>
          <w:rFonts w:ascii="Times New Roman" w:eastAsia="Times New Roman" w:hAnsi="Times New Roman" w:cs="Times New Roman"/>
          <w:iCs/>
          <w:color w:val="000000"/>
          <w:sz w:val="24"/>
          <w:szCs w:val="24"/>
        </w:rPr>
        <w:t>, на основании следующего правила: «</w:t>
      </w:r>
      <w:r w:rsidRPr="0009403B">
        <w:rPr>
          <w:rFonts w:ascii="Times New Roman" w:eastAsia="Times New Roman" w:hAnsi="Times New Roman" w:cs="Times New Roman"/>
          <w:iCs/>
          <w:color w:val="000000"/>
          <w:sz w:val="24"/>
          <w:szCs w:val="24"/>
        </w:rPr>
        <w:t xml:space="preserve">Вводные слова и сочетания </w:t>
      </w:r>
      <w:r w:rsidRPr="0009403B">
        <w:rPr>
          <w:rFonts w:ascii="Times New Roman" w:eastAsia="Times New Roman" w:hAnsi="Times New Roman" w:cs="Times New Roman"/>
          <w:iCs/>
          <w:color w:val="000000"/>
          <w:sz w:val="24"/>
          <w:szCs w:val="24"/>
        </w:rPr>
        <w:lastRenderedPageBreak/>
        <w:t>слов, стоящие на границе однородных членов или частей сложного предложения и относящиеся к следующему за ними слову или предложению, не отделяются от него запятой (вторая запятая опускается с целью указания на отнесенность вводного слова к последующей части предложения)</w:t>
      </w:r>
      <w:r>
        <w:rPr>
          <w:rFonts w:ascii="Times New Roman" w:eastAsia="Times New Roman" w:hAnsi="Times New Roman" w:cs="Times New Roman"/>
          <w:iCs/>
          <w:color w:val="000000"/>
          <w:sz w:val="24"/>
          <w:szCs w:val="24"/>
        </w:rPr>
        <w:t xml:space="preserve">» </w:t>
      </w:r>
      <w:r w:rsidRPr="00474C47">
        <w:rPr>
          <w:rFonts w:ascii="Times New Roman" w:eastAsia="Times New Roman" w:hAnsi="Times New Roman" w:cs="Times New Roman"/>
          <w:color w:val="000000"/>
          <w:sz w:val="24"/>
          <w:szCs w:val="24"/>
        </w:rPr>
        <w:t>[ПАС. Пунктуация. § </w:t>
      </w:r>
      <w:r>
        <w:rPr>
          <w:rFonts w:ascii="Times New Roman" w:eastAsia="Times New Roman" w:hAnsi="Times New Roman" w:cs="Times New Roman"/>
          <w:color w:val="000000"/>
          <w:sz w:val="24"/>
          <w:szCs w:val="24"/>
        </w:rPr>
        <w:t>94</w:t>
      </w:r>
      <w:r w:rsidRPr="00474C47">
        <w:rPr>
          <w:rFonts w:ascii="Times New Roman" w:eastAsia="Times New Roman" w:hAnsi="Times New Roman" w:cs="Times New Roman"/>
          <w:color w:val="000000"/>
          <w:sz w:val="24"/>
          <w:szCs w:val="24"/>
        </w:rPr>
        <w:t>].</w:t>
      </w:r>
    </w:p>
    <w:p w14:paraId="7E17B577" w14:textId="60B2CEDA" w:rsidR="0009403B" w:rsidRDefault="00531676" w:rsidP="0009403B">
      <w:pPr>
        <w:spacing w:after="0" w:line="240" w:lineRule="auto"/>
        <w:ind w:firstLine="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Между частями БСП возможна и постановка </w:t>
      </w:r>
      <w:r w:rsidRPr="00531676">
        <w:rPr>
          <w:rFonts w:ascii="Times New Roman" w:eastAsia="Times New Roman" w:hAnsi="Times New Roman" w:cs="Times New Roman"/>
          <w:b/>
          <w:bCs/>
          <w:iCs/>
          <w:color w:val="000000"/>
          <w:sz w:val="24"/>
          <w:szCs w:val="24"/>
        </w:rPr>
        <w:t>точки с запятой</w:t>
      </w:r>
      <w:r>
        <w:rPr>
          <w:rFonts w:ascii="Times New Roman" w:eastAsia="Times New Roman" w:hAnsi="Times New Roman" w:cs="Times New Roman"/>
          <w:iCs/>
          <w:color w:val="000000"/>
          <w:sz w:val="24"/>
          <w:szCs w:val="24"/>
        </w:rPr>
        <w:t>, т. к. части предложения «</w:t>
      </w:r>
      <w:r w:rsidRPr="00531676">
        <w:rPr>
          <w:rFonts w:ascii="Times New Roman" w:eastAsia="Times New Roman" w:hAnsi="Times New Roman" w:cs="Times New Roman"/>
          <w:iCs/>
          <w:color w:val="000000"/>
          <w:sz w:val="24"/>
          <w:szCs w:val="24"/>
        </w:rPr>
        <w:t>значительно распространены и имеют внутри себя запятые</w:t>
      </w:r>
      <w:r>
        <w:rPr>
          <w:rFonts w:ascii="Times New Roman" w:eastAsia="Times New Roman" w:hAnsi="Times New Roman" w:cs="Times New Roman"/>
          <w:iCs/>
          <w:color w:val="000000"/>
          <w:sz w:val="24"/>
          <w:szCs w:val="24"/>
        </w:rPr>
        <w:t xml:space="preserve">» </w:t>
      </w:r>
      <w:r w:rsidRPr="008751AA">
        <w:rPr>
          <w:rFonts w:ascii="Times New Roman" w:eastAsia="Times New Roman" w:hAnsi="Times New Roman" w:cs="Times New Roman"/>
          <w:iCs/>
          <w:color w:val="000000"/>
          <w:sz w:val="24"/>
          <w:szCs w:val="24"/>
        </w:rPr>
        <w:t xml:space="preserve">[Розенталь. </w:t>
      </w:r>
      <w:r w:rsidRPr="008751AA">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43.4</w:t>
      </w:r>
      <w:r w:rsidRPr="008751AA">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w:t>
      </w:r>
    </w:p>
    <w:p w14:paraId="20B716FC" w14:textId="77777777" w:rsidR="00C40A64" w:rsidRDefault="00C40A64" w:rsidP="0009403B">
      <w:pPr>
        <w:spacing w:after="0" w:line="240" w:lineRule="auto"/>
        <w:ind w:firstLine="709"/>
        <w:jc w:val="both"/>
        <w:rPr>
          <w:rFonts w:ascii="Times New Roman" w:eastAsia="Times New Roman" w:hAnsi="Times New Roman" w:cs="Times New Roman"/>
          <w:iCs/>
          <w:color w:val="000000"/>
          <w:sz w:val="24"/>
          <w:szCs w:val="24"/>
        </w:rPr>
      </w:pPr>
    </w:p>
    <w:p w14:paraId="5E8CD448" w14:textId="6B5F3056" w:rsidR="00531676" w:rsidRDefault="00C40A64" w:rsidP="0009403B">
      <w:pPr>
        <w:spacing w:after="0" w:line="240" w:lineRule="auto"/>
        <w:ind w:firstLine="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3. </w:t>
      </w:r>
      <w:r w:rsidR="00531676">
        <w:rPr>
          <w:rFonts w:ascii="Times New Roman" w:eastAsia="Times New Roman" w:hAnsi="Times New Roman" w:cs="Times New Roman"/>
          <w:iCs/>
          <w:color w:val="000000"/>
          <w:sz w:val="24"/>
          <w:szCs w:val="24"/>
        </w:rPr>
        <w:t xml:space="preserve">Слова </w:t>
      </w:r>
      <w:r w:rsidR="00531676">
        <w:rPr>
          <w:rFonts w:ascii="Times New Roman" w:eastAsia="Times New Roman" w:hAnsi="Times New Roman" w:cs="Times New Roman"/>
          <w:i/>
          <w:color w:val="000000"/>
          <w:sz w:val="24"/>
          <w:szCs w:val="24"/>
        </w:rPr>
        <w:t xml:space="preserve">и в нашем языке </w:t>
      </w:r>
      <w:r w:rsidR="00531676">
        <w:rPr>
          <w:rFonts w:ascii="Times New Roman" w:eastAsia="Times New Roman" w:hAnsi="Times New Roman" w:cs="Times New Roman"/>
          <w:iCs/>
          <w:color w:val="000000"/>
          <w:sz w:val="24"/>
          <w:szCs w:val="24"/>
        </w:rPr>
        <w:t xml:space="preserve">могут никак не выделяться, а могут быть выделены </w:t>
      </w:r>
      <w:r w:rsidR="00531676" w:rsidRPr="00531676">
        <w:rPr>
          <w:rFonts w:ascii="Times New Roman" w:eastAsia="Times New Roman" w:hAnsi="Times New Roman" w:cs="Times New Roman"/>
          <w:b/>
          <w:bCs/>
          <w:iCs/>
          <w:color w:val="000000"/>
          <w:sz w:val="24"/>
          <w:szCs w:val="24"/>
        </w:rPr>
        <w:t>скобками</w:t>
      </w:r>
      <w:r w:rsidR="00531676">
        <w:rPr>
          <w:rFonts w:ascii="Times New Roman" w:eastAsia="Times New Roman" w:hAnsi="Times New Roman" w:cs="Times New Roman"/>
          <w:iCs/>
          <w:color w:val="000000"/>
          <w:sz w:val="24"/>
          <w:szCs w:val="24"/>
        </w:rPr>
        <w:t xml:space="preserve"> или </w:t>
      </w:r>
      <w:r w:rsidR="00531676" w:rsidRPr="00531676">
        <w:rPr>
          <w:rFonts w:ascii="Times New Roman" w:eastAsia="Times New Roman" w:hAnsi="Times New Roman" w:cs="Times New Roman"/>
          <w:b/>
          <w:bCs/>
          <w:iCs/>
          <w:color w:val="000000"/>
          <w:sz w:val="24"/>
          <w:szCs w:val="24"/>
        </w:rPr>
        <w:t>тире</w:t>
      </w:r>
      <w:r w:rsidR="00531676">
        <w:rPr>
          <w:rFonts w:ascii="Times New Roman" w:eastAsia="Times New Roman" w:hAnsi="Times New Roman" w:cs="Times New Roman"/>
          <w:iCs/>
          <w:color w:val="000000"/>
          <w:sz w:val="24"/>
          <w:szCs w:val="24"/>
        </w:rPr>
        <w:t xml:space="preserve"> как вставная конструкция. Выделение этих слов тире возможно при отсутствии других тире в данном предложении.</w:t>
      </w:r>
    </w:p>
    <w:p w14:paraId="2B5F484A" w14:textId="77777777" w:rsidR="00C40A64" w:rsidRDefault="00C40A64" w:rsidP="0009403B">
      <w:pPr>
        <w:spacing w:after="0" w:line="240" w:lineRule="auto"/>
        <w:ind w:firstLine="709"/>
        <w:jc w:val="both"/>
        <w:rPr>
          <w:rFonts w:ascii="Times New Roman" w:eastAsia="Times New Roman" w:hAnsi="Times New Roman" w:cs="Times New Roman"/>
          <w:iCs/>
          <w:color w:val="000000"/>
          <w:sz w:val="24"/>
          <w:szCs w:val="24"/>
        </w:rPr>
      </w:pPr>
    </w:p>
    <w:p w14:paraId="34DF65C4" w14:textId="7A766721" w:rsidR="00531676" w:rsidRPr="00531676" w:rsidRDefault="00C40A64" w:rsidP="0009403B">
      <w:pPr>
        <w:spacing w:after="0" w:line="240" w:lineRule="auto"/>
        <w:ind w:firstLine="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4. </w:t>
      </w:r>
      <w:r w:rsidR="00531676">
        <w:rPr>
          <w:rFonts w:ascii="Times New Roman" w:eastAsia="Times New Roman" w:hAnsi="Times New Roman" w:cs="Times New Roman"/>
          <w:iCs/>
          <w:color w:val="000000"/>
          <w:sz w:val="24"/>
          <w:szCs w:val="24"/>
        </w:rPr>
        <w:t xml:space="preserve">Кроме того, в этом предложении при отсутствии других тире возможно </w:t>
      </w:r>
      <w:r w:rsidR="00531676" w:rsidRPr="00531676">
        <w:rPr>
          <w:rFonts w:ascii="Times New Roman" w:eastAsia="Times New Roman" w:hAnsi="Times New Roman" w:cs="Times New Roman"/>
          <w:b/>
          <w:bCs/>
          <w:iCs/>
          <w:color w:val="000000"/>
          <w:sz w:val="24"/>
          <w:szCs w:val="24"/>
        </w:rPr>
        <w:t>тире</w:t>
      </w:r>
      <w:r w:rsidR="00531676">
        <w:rPr>
          <w:rFonts w:ascii="Times New Roman" w:eastAsia="Times New Roman" w:hAnsi="Times New Roman" w:cs="Times New Roman"/>
          <w:iCs/>
          <w:color w:val="000000"/>
          <w:sz w:val="24"/>
          <w:szCs w:val="24"/>
        </w:rPr>
        <w:t xml:space="preserve"> и перед </w:t>
      </w:r>
      <w:r w:rsidR="00531676">
        <w:rPr>
          <w:rFonts w:ascii="Times New Roman" w:eastAsia="Times New Roman" w:hAnsi="Times New Roman" w:cs="Times New Roman"/>
          <w:i/>
          <w:color w:val="000000"/>
          <w:sz w:val="24"/>
          <w:szCs w:val="24"/>
        </w:rPr>
        <w:t xml:space="preserve">задолго до того, как – </w:t>
      </w:r>
      <w:r w:rsidR="00531676">
        <w:rPr>
          <w:rFonts w:ascii="Times New Roman" w:eastAsia="Times New Roman" w:hAnsi="Times New Roman" w:cs="Times New Roman"/>
          <w:iCs/>
          <w:color w:val="000000"/>
          <w:sz w:val="24"/>
          <w:szCs w:val="24"/>
        </w:rPr>
        <w:t>для подчеркивания смысла.</w:t>
      </w:r>
    </w:p>
    <w:p w14:paraId="2FF90784" w14:textId="6E9988F1" w:rsidR="0009403B" w:rsidRPr="0009403B" w:rsidRDefault="0009403B" w:rsidP="008C7977">
      <w:pPr>
        <w:spacing w:after="0" w:line="240" w:lineRule="auto"/>
        <w:ind w:firstLine="709"/>
        <w:jc w:val="both"/>
        <w:rPr>
          <w:rFonts w:ascii="Times New Roman" w:eastAsia="Times New Roman" w:hAnsi="Times New Roman" w:cs="Times New Roman"/>
          <w:bCs/>
          <w:color w:val="000000"/>
          <w:sz w:val="24"/>
          <w:szCs w:val="24"/>
        </w:rPr>
      </w:pPr>
    </w:p>
    <w:p w14:paraId="13A6F998" w14:textId="5DEF661B" w:rsidR="00474C47" w:rsidRDefault="00474C47" w:rsidP="008C7977">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Таким образом, в этом предложении возможны </w:t>
      </w:r>
      <w:r w:rsidR="00C40A64">
        <w:rPr>
          <w:rFonts w:ascii="Times New Roman" w:eastAsia="Times New Roman" w:hAnsi="Times New Roman" w:cs="Times New Roman"/>
          <w:bCs/>
          <w:color w:val="000000"/>
          <w:sz w:val="24"/>
          <w:szCs w:val="24"/>
        </w:rPr>
        <w:t>следующие</w:t>
      </w:r>
      <w:r>
        <w:rPr>
          <w:rFonts w:ascii="Times New Roman" w:eastAsia="Times New Roman" w:hAnsi="Times New Roman" w:cs="Times New Roman"/>
          <w:bCs/>
          <w:color w:val="000000"/>
          <w:sz w:val="24"/>
          <w:szCs w:val="24"/>
        </w:rPr>
        <w:t xml:space="preserve"> варианты расстановки знаков препинания:</w:t>
      </w:r>
    </w:p>
    <w:p w14:paraId="5AC96B57" w14:textId="77777777" w:rsidR="00474C47" w:rsidRDefault="00474C47" w:rsidP="008C7977">
      <w:pPr>
        <w:spacing w:after="0" w:line="240" w:lineRule="auto"/>
        <w:ind w:firstLine="709"/>
        <w:jc w:val="both"/>
        <w:rPr>
          <w:rFonts w:ascii="Times New Roman" w:eastAsia="Times New Roman" w:hAnsi="Times New Roman" w:cs="Times New Roman"/>
          <w:bCs/>
          <w:color w:val="000000"/>
          <w:sz w:val="24"/>
          <w:szCs w:val="24"/>
        </w:rPr>
      </w:pPr>
    </w:p>
    <w:p w14:paraId="61991009"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а) …времени — собственно говоря, он изобрел тайм-менеджмент задолго до того, как в нашей жизни и в нашем языке появилось…</w:t>
      </w:r>
    </w:p>
    <w:p w14:paraId="48091D69"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б) …времени; собственно говоря, он изобрел тайм-менеджмент задолго до того, как в нашей жизни и в нашем языке появилось…</w:t>
      </w:r>
    </w:p>
    <w:p w14:paraId="20BA0D74"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в) …времени, собственно говоря он изобрел тайм-менеджмент задолго до того, как в нашей жизни и в нашем языке появилось…</w:t>
      </w:r>
    </w:p>
    <w:p w14:paraId="1CA2D97C"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г) …времени; собственно говоря, он изобрел тайм-менеджмент — задолго до того, как в нашей жизни и в нашем языке появилось…</w:t>
      </w:r>
    </w:p>
    <w:p w14:paraId="2E7E2252"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д) …времени, собственно говоря он изобрел тайм-менеджмент — задолго до того, как в нашей жизни и в нашем языке появилось…</w:t>
      </w:r>
    </w:p>
    <w:p w14:paraId="37F76713"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е) …времени; собственно говоря, он изобрел тайм-менеджмент задолго до того, как в нашей жизни — и в нашем языке — появилось…</w:t>
      </w:r>
    </w:p>
    <w:p w14:paraId="293A2217"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ж) …времени, собственно говоря он изобрел тайм-менеджмент задолго до того, как в нашей жизни — и в нашем языке — появилось…</w:t>
      </w:r>
    </w:p>
    <w:p w14:paraId="363A8C32"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з) …времени — собственно говоря, он изобрел тайм-менеджмент задолго до того, как в нашей жизни (и в нашем языке) появилось…</w:t>
      </w:r>
    </w:p>
    <w:p w14:paraId="7F212AB5"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и) …времени; собственно говоря, он изобрел тайм-менеджмент задолго до того, как в нашей жизни (и в нашем языке) появилось…</w:t>
      </w:r>
    </w:p>
    <w:p w14:paraId="36706C13"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к) …времени, собственно говоря он изобрел тайм-менеджмент задолго до того, как в нашей жизни (и в нашем языке) появилось…</w:t>
      </w:r>
    </w:p>
    <w:p w14:paraId="11EED45F" w14:textId="77777777" w:rsidR="00474C47" w:rsidRPr="00474C4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л) …времени; собственно говоря, он изобрел тайм-менеджмент — задолго до того, как в нашей жизни (и в нашем языке) появилось…</w:t>
      </w:r>
    </w:p>
    <w:p w14:paraId="1C94DE80" w14:textId="1255EE39" w:rsidR="00474C47" w:rsidRPr="008C7977" w:rsidRDefault="00474C47" w:rsidP="00474C47">
      <w:pPr>
        <w:spacing w:after="0" w:line="240" w:lineRule="auto"/>
        <w:ind w:firstLine="709"/>
        <w:jc w:val="both"/>
        <w:rPr>
          <w:rFonts w:ascii="Times New Roman" w:eastAsia="Times New Roman" w:hAnsi="Times New Roman" w:cs="Times New Roman"/>
          <w:bCs/>
          <w:i/>
          <w:iCs/>
          <w:color w:val="000000"/>
          <w:sz w:val="24"/>
          <w:szCs w:val="24"/>
        </w:rPr>
      </w:pPr>
      <w:r w:rsidRPr="00474C47">
        <w:rPr>
          <w:rFonts w:ascii="Times New Roman" w:eastAsia="Times New Roman" w:hAnsi="Times New Roman" w:cs="Times New Roman"/>
          <w:bCs/>
          <w:i/>
          <w:iCs/>
          <w:color w:val="000000"/>
          <w:sz w:val="24"/>
          <w:szCs w:val="24"/>
        </w:rPr>
        <w:t>м) …времени, собственно говоря он изобрел тайм-менеджмент — задолго до того, как в нашей жизни (и в нашем языке) появилось…</w:t>
      </w:r>
    </w:p>
    <w:p w14:paraId="409C5C84" w14:textId="77777777" w:rsidR="00474C47" w:rsidRPr="00474C47" w:rsidRDefault="00474C47">
      <w:pPr>
        <w:spacing w:after="0" w:line="240" w:lineRule="auto"/>
        <w:ind w:firstLine="709"/>
        <w:jc w:val="both"/>
        <w:rPr>
          <w:rFonts w:ascii="Times New Roman" w:hAnsi="Times New Roman" w:cs="Times New Roman"/>
          <w:sz w:val="24"/>
          <w:szCs w:val="24"/>
        </w:rPr>
      </w:pPr>
    </w:p>
    <w:p w14:paraId="4B5D5EEA" w14:textId="4995FCA2" w:rsidR="008C7977" w:rsidRDefault="00474C47">
      <w:pPr>
        <w:spacing w:after="0" w:line="240" w:lineRule="auto"/>
        <w:ind w:firstLine="709"/>
        <w:jc w:val="both"/>
        <w:rPr>
          <w:rFonts w:ascii="Times New Roman" w:hAnsi="Times New Roman" w:cs="Times New Roman"/>
          <w:i/>
          <w:iCs/>
          <w:sz w:val="24"/>
          <w:szCs w:val="24"/>
        </w:rPr>
      </w:pPr>
      <w:r w:rsidRPr="00474C47">
        <w:rPr>
          <w:rFonts w:ascii="Times New Roman" w:hAnsi="Times New Roman" w:cs="Times New Roman"/>
          <w:b/>
          <w:bCs/>
          <w:sz w:val="24"/>
          <w:szCs w:val="24"/>
        </w:rPr>
        <w:t>14</w:t>
      </w:r>
      <w:r w:rsidRPr="00474C47">
        <w:rPr>
          <w:rFonts w:ascii="Times New Roman" w:hAnsi="Times New Roman" w:cs="Times New Roman"/>
          <w:sz w:val="24"/>
          <w:szCs w:val="24"/>
        </w:rPr>
        <w:t xml:space="preserve"> </w:t>
      </w:r>
      <w:r w:rsidRPr="00474C47">
        <w:rPr>
          <w:rFonts w:ascii="Times New Roman" w:hAnsi="Times New Roman" w:cs="Times New Roman"/>
          <w:i/>
          <w:iCs/>
          <w:sz w:val="24"/>
          <w:szCs w:val="24"/>
        </w:rPr>
        <w:t xml:space="preserve">Особенно [0 / </w:t>
      </w:r>
      <w:r w:rsidRPr="00474C47">
        <w:rPr>
          <w:rFonts w:ascii="Times New Roman" w:hAnsi="Times New Roman" w:cs="Times New Roman"/>
          <w:i/>
          <w:iCs/>
          <w:sz w:val="24"/>
          <w:szCs w:val="24"/>
          <w:highlight w:val="lightGray"/>
        </w:rPr>
        <w:t>—</w:t>
      </w:r>
      <w:r w:rsidRPr="00474C47">
        <w:rPr>
          <w:rFonts w:ascii="Times New Roman" w:hAnsi="Times New Roman" w:cs="Times New Roman"/>
          <w:i/>
          <w:iCs/>
          <w:sz w:val="24"/>
          <w:szCs w:val="24"/>
        </w:rPr>
        <w:t xml:space="preserve">] если это жизнь человека, связанного с тобой [0 / </w:t>
      </w:r>
      <w:r w:rsidRPr="00474C47">
        <w:rPr>
          <w:rFonts w:ascii="Times New Roman" w:hAnsi="Times New Roman" w:cs="Times New Roman"/>
          <w:i/>
          <w:iCs/>
          <w:sz w:val="24"/>
          <w:szCs w:val="24"/>
          <w:highlight w:val="lightGray"/>
        </w:rPr>
        <w:t>—</w:t>
      </w:r>
      <w:r w:rsidRPr="00474C47">
        <w:rPr>
          <w:rFonts w:ascii="Times New Roman" w:hAnsi="Times New Roman" w:cs="Times New Roman"/>
          <w:i/>
          <w:iCs/>
          <w:sz w:val="24"/>
          <w:szCs w:val="24"/>
        </w:rPr>
        <w:t>] как узами крови, так и духовным родством.</w:t>
      </w:r>
    </w:p>
    <w:p w14:paraId="014C874E" w14:textId="77777777" w:rsidR="00474C47" w:rsidRDefault="00474C47">
      <w:pPr>
        <w:spacing w:after="0" w:line="240" w:lineRule="auto"/>
        <w:ind w:firstLine="709"/>
        <w:jc w:val="both"/>
        <w:rPr>
          <w:rFonts w:ascii="Times New Roman" w:hAnsi="Times New Roman" w:cs="Times New Roman"/>
          <w:i/>
          <w:iCs/>
          <w:sz w:val="24"/>
          <w:szCs w:val="24"/>
        </w:rPr>
      </w:pPr>
    </w:p>
    <w:p w14:paraId="45D727D4" w14:textId="767B1E3E" w:rsidR="00474C47" w:rsidRPr="00474C47" w:rsidRDefault="00474C47" w:rsidP="00474C47">
      <w:pPr>
        <w:spacing w:after="0" w:line="240" w:lineRule="auto"/>
        <w:ind w:firstLine="709"/>
        <w:jc w:val="both"/>
        <w:rPr>
          <w:rFonts w:ascii="Times New Roman" w:eastAsia="Times New Roman" w:hAnsi="Times New Roman" w:cs="Times New Roman"/>
          <w:color w:val="000000"/>
          <w:sz w:val="24"/>
          <w:szCs w:val="24"/>
        </w:rPr>
      </w:pPr>
      <w:r w:rsidRPr="00474C47">
        <w:rPr>
          <w:rFonts w:ascii="Times New Roman" w:eastAsia="Times New Roman" w:hAnsi="Times New Roman" w:cs="Times New Roman"/>
          <w:color w:val="000000"/>
          <w:sz w:val="24"/>
          <w:szCs w:val="24"/>
        </w:rPr>
        <w:t xml:space="preserve">При однородных членах предложения… могут употребляться двойные (сопоставительные) союзы, которые членятся на две части, располагающиеся каждая при каждом члене предложения: </w:t>
      </w:r>
      <w:r w:rsidRPr="00474C47">
        <w:rPr>
          <w:rFonts w:ascii="Times New Roman" w:eastAsia="Times New Roman" w:hAnsi="Times New Roman" w:cs="Times New Roman"/>
          <w:i/>
          <w:iCs/>
          <w:color w:val="000000"/>
          <w:sz w:val="24"/>
          <w:szCs w:val="24"/>
        </w:rPr>
        <w:t>как… так и, не только… но и, не столько… сколько, насколько… настолько, хотя и… но, если не… то, не то что… но, не то чтобы… а, не только не… а, скорее… чем</w:t>
      </w:r>
      <w:r w:rsidR="002F20A7">
        <w:rPr>
          <w:rFonts w:ascii="Times New Roman" w:eastAsia="Times New Roman" w:hAnsi="Times New Roman" w:cs="Times New Roman"/>
          <w:color w:val="000000"/>
          <w:sz w:val="24"/>
          <w:szCs w:val="24"/>
        </w:rPr>
        <w:t xml:space="preserve"> </w:t>
      </w:r>
      <w:r w:rsidRPr="00474C47">
        <w:rPr>
          <w:rFonts w:ascii="Times New Roman" w:eastAsia="Times New Roman" w:hAnsi="Times New Roman" w:cs="Times New Roman"/>
          <w:color w:val="000000"/>
          <w:sz w:val="24"/>
          <w:szCs w:val="24"/>
        </w:rPr>
        <w:t>и др. Запятая всегда ставится перед второй частью таких союзов [ПАС. Пунктуация. § 29].</w:t>
      </w:r>
    </w:p>
    <w:p w14:paraId="4C6196EE" w14:textId="3F96A0A1" w:rsidR="00287777" w:rsidRDefault="00474C47" w:rsidP="00287777">
      <w:pPr>
        <w:spacing w:after="0" w:line="240" w:lineRule="auto"/>
        <w:ind w:firstLine="709"/>
        <w:jc w:val="both"/>
        <w:rPr>
          <w:rFonts w:ascii="Times New Roman" w:eastAsia="Times New Roman" w:hAnsi="Times New Roman" w:cs="Times New Roman"/>
          <w:color w:val="000000"/>
          <w:sz w:val="24"/>
          <w:szCs w:val="24"/>
        </w:rPr>
      </w:pPr>
      <w:r w:rsidRPr="00474C47">
        <w:rPr>
          <w:rFonts w:ascii="Times New Roman" w:eastAsia="Times New Roman" w:hAnsi="Times New Roman" w:cs="Times New Roman"/>
          <w:color w:val="000000"/>
          <w:sz w:val="24"/>
          <w:szCs w:val="24"/>
        </w:rPr>
        <w:t xml:space="preserve">Возможно поставить </w:t>
      </w:r>
      <w:r w:rsidRPr="00063988">
        <w:rPr>
          <w:rFonts w:ascii="Times New Roman" w:eastAsia="Times New Roman" w:hAnsi="Times New Roman" w:cs="Times New Roman"/>
          <w:b/>
          <w:bCs/>
          <w:color w:val="000000"/>
          <w:sz w:val="24"/>
          <w:szCs w:val="24"/>
        </w:rPr>
        <w:t>тире</w:t>
      </w:r>
      <w:r w:rsidRPr="00474C47">
        <w:rPr>
          <w:rFonts w:ascii="Times New Roman" w:eastAsia="Times New Roman" w:hAnsi="Times New Roman" w:cs="Times New Roman"/>
          <w:color w:val="000000"/>
          <w:sz w:val="24"/>
          <w:szCs w:val="24"/>
        </w:rPr>
        <w:t xml:space="preserve"> перед </w:t>
      </w:r>
      <w:r w:rsidRPr="00474C47">
        <w:rPr>
          <w:rFonts w:ascii="Times New Roman" w:eastAsia="Times New Roman" w:hAnsi="Times New Roman" w:cs="Times New Roman"/>
          <w:i/>
          <w:iCs/>
          <w:color w:val="000000"/>
          <w:sz w:val="24"/>
          <w:szCs w:val="24"/>
        </w:rPr>
        <w:t>как</w:t>
      </w:r>
      <w:r w:rsidRPr="00474C47">
        <w:rPr>
          <w:rFonts w:ascii="Times New Roman" w:eastAsia="Times New Roman" w:hAnsi="Times New Roman" w:cs="Times New Roman"/>
          <w:color w:val="000000"/>
          <w:sz w:val="24"/>
          <w:szCs w:val="24"/>
        </w:rPr>
        <w:t xml:space="preserve">, если считать </w:t>
      </w:r>
      <w:r w:rsidRPr="00474C47">
        <w:rPr>
          <w:rFonts w:ascii="Times New Roman" w:eastAsia="Times New Roman" w:hAnsi="Times New Roman" w:cs="Times New Roman"/>
          <w:i/>
          <w:iCs/>
          <w:color w:val="000000"/>
          <w:sz w:val="24"/>
          <w:szCs w:val="24"/>
        </w:rPr>
        <w:t>как узами крови, так и духовным родством</w:t>
      </w:r>
      <w:r w:rsidRPr="00474C47">
        <w:rPr>
          <w:rFonts w:ascii="Times New Roman" w:eastAsia="Times New Roman" w:hAnsi="Times New Roman" w:cs="Times New Roman"/>
          <w:color w:val="000000"/>
          <w:sz w:val="24"/>
          <w:szCs w:val="24"/>
        </w:rPr>
        <w:t xml:space="preserve"> присоединительной конструкцией</w:t>
      </w:r>
      <w:r>
        <w:rPr>
          <w:rFonts w:ascii="Times New Roman" w:eastAsia="Times New Roman" w:hAnsi="Times New Roman" w:cs="Times New Roman"/>
          <w:color w:val="000000"/>
          <w:sz w:val="24"/>
          <w:szCs w:val="24"/>
        </w:rPr>
        <w:t xml:space="preserve"> (при отсутствии интонационного тире после </w:t>
      </w:r>
      <w:r>
        <w:rPr>
          <w:rFonts w:ascii="Times New Roman" w:eastAsia="Times New Roman" w:hAnsi="Times New Roman" w:cs="Times New Roman"/>
          <w:i/>
          <w:iCs/>
          <w:color w:val="000000"/>
          <w:sz w:val="24"/>
          <w:szCs w:val="24"/>
        </w:rPr>
        <w:t>особенно</w:t>
      </w:r>
      <w:r>
        <w:rPr>
          <w:rFonts w:ascii="Times New Roman" w:eastAsia="Times New Roman" w:hAnsi="Times New Roman" w:cs="Times New Roman"/>
          <w:color w:val="000000"/>
          <w:sz w:val="24"/>
          <w:szCs w:val="24"/>
        </w:rPr>
        <w:t>).</w:t>
      </w:r>
    </w:p>
    <w:p w14:paraId="5B340CF5" w14:textId="597C2A8C" w:rsidR="00856B8A" w:rsidRDefault="00856B8A" w:rsidP="002919A1">
      <w:pPr>
        <w:pStyle w:val="af0"/>
        <w:ind w:firstLine="708"/>
        <w:jc w:val="both"/>
        <w:rPr>
          <w:rFonts w:ascii="Times New Roman" w:eastAsia="Times New Roman" w:hAnsi="Times New Roman" w:cs="Times New Roman"/>
          <w:color w:val="000000"/>
          <w:sz w:val="24"/>
          <w:szCs w:val="24"/>
        </w:rPr>
      </w:pPr>
    </w:p>
    <w:sectPr w:rsidR="00856B8A" w:rsidSect="000B6345">
      <w:pgSz w:w="11906" w:h="16838"/>
      <w:pgMar w:top="851" w:right="850" w:bottom="993" w:left="1418"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0CDA2" w14:textId="77777777" w:rsidR="00DC6DB7" w:rsidRDefault="00DC6DB7" w:rsidP="00B5237E">
      <w:pPr>
        <w:spacing w:after="0" w:line="240" w:lineRule="auto"/>
      </w:pPr>
      <w:r>
        <w:separator/>
      </w:r>
    </w:p>
  </w:endnote>
  <w:endnote w:type="continuationSeparator" w:id="0">
    <w:p w14:paraId="3A466D61" w14:textId="77777777" w:rsidR="00DC6DB7" w:rsidRDefault="00DC6DB7" w:rsidP="00B5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548B0" w14:textId="77777777" w:rsidR="00DC6DB7" w:rsidRDefault="00DC6DB7" w:rsidP="00B5237E">
      <w:pPr>
        <w:spacing w:after="0" w:line="240" w:lineRule="auto"/>
      </w:pPr>
      <w:r>
        <w:separator/>
      </w:r>
    </w:p>
  </w:footnote>
  <w:footnote w:type="continuationSeparator" w:id="0">
    <w:p w14:paraId="216EEA47" w14:textId="77777777" w:rsidR="00DC6DB7" w:rsidRDefault="00DC6DB7" w:rsidP="00B52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068B"/>
    <w:multiLevelType w:val="hybridMultilevel"/>
    <w:tmpl w:val="129AE092"/>
    <w:lvl w:ilvl="0" w:tplc="FB162F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3F6D97"/>
    <w:multiLevelType w:val="hybridMultilevel"/>
    <w:tmpl w:val="335A7A10"/>
    <w:lvl w:ilvl="0" w:tplc="6BB2EF2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EB69D0"/>
    <w:multiLevelType w:val="hybridMultilevel"/>
    <w:tmpl w:val="02F4CE30"/>
    <w:lvl w:ilvl="0" w:tplc="311C4D5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B91188"/>
    <w:multiLevelType w:val="hybridMultilevel"/>
    <w:tmpl w:val="2A0E9EB0"/>
    <w:lvl w:ilvl="0" w:tplc="25440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3D3440"/>
    <w:multiLevelType w:val="hybridMultilevel"/>
    <w:tmpl w:val="6B8A20D0"/>
    <w:lvl w:ilvl="0" w:tplc="932C8C0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70447C"/>
    <w:multiLevelType w:val="hybridMultilevel"/>
    <w:tmpl w:val="46163A36"/>
    <w:lvl w:ilvl="0" w:tplc="87F2CCC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F0914"/>
    <w:multiLevelType w:val="hybridMultilevel"/>
    <w:tmpl w:val="F2E28DBE"/>
    <w:lvl w:ilvl="0" w:tplc="9C760304">
      <w:start w:val="3"/>
      <w:numFmt w:val="decimal"/>
      <w:lvlText w:val="%1)"/>
      <w:lvlJc w:val="left"/>
      <w:pPr>
        <w:ind w:left="1699" w:hanging="99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81CEC"/>
    <w:multiLevelType w:val="hybridMultilevel"/>
    <w:tmpl w:val="35E89098"/>
    <w:lvl w:ilvl="0" w:tplc="706C491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A18E1"/>
    <w:multiLevelType w:val="hybridMultilevel"/>
    <w:tmpl w:val="D47C0EFC"/>
    <w:lvl w:ilvl="0" w:tplc="932C8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F2122C"/>
    <w:multiLevelType w:val="hybridMultilevel"/>
    <w:tmpl w:val="B41E6A56"/>
    <w:lvl w:ilvl="0" w:tplc="6172CBF0">
      <w:start w:val="1"/>
      <w:numFmt w:val="decimal"/>
      <w:lvlText w:val="%1)"/>
      <w:lvlJc w:val="left"/>
      <w:pPr>
        <w:ind w:left="1069"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5C47A5"/>
    <w:multiLevelType w:val="hybridMultilevel"/>
    <w:tmpl w:val="8E90BAF6"/>
    <w:lvl w:ilvl="0" w:tplc="7F4C0A3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E85F19"/>
    <w:multiLevelType w:val="hybridMultilevel"/>
    <w:tmpl w:val="AA74CF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947E8E"/>
    <w:multiLevelType w:val="hybridMultilevel"/>
    <w:tmpl w:val="B02C0E82"/>
    <w:lvl w:ilvl="0" w:tplc="8FAC31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EA3709"/>
    <w:multiLevelType w:val="hybridMultilevel"/>
    <w:tmpl w:val="48544ADA"/>
    <w:lvl w:ilvl="0" w:tplc="7B669F1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3270E9"/>
    <w:multiLevelType w:val="hybridMultilevel"/>
    <w:tmpl w:val="EFAA1708"/>
    <w:lvl w:ilvl="0" w:tplc="769E0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7A3D36"/>
    <w:multiLevelType w:val="hybridMultilevel"/>
    <w:tmpl w:val="3E4C4334"/>
    <w:lvl w:ilvl="0" w:tplc="4D680C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6BF2873"/>
    <w:multiLevelType w:val="hybridMultilevel"/>
    <w:tmpl w:val="E4286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0D63C7A"/>
    <w:multiLevelType w:val="hybridMultilevel"/>
    <w:tmpl w:val="91560D70"/>
    <w:lvl w:ilvl="0" w:tplc="555AC4F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640D49"/>
    <w:multiLevelType w:val="hybridMultilevel"/>
    <w:tmpl w:val="56B4C630"/>
    <w:lvl w:ilvl="0" w:tplc="387A0270">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4933428"/>
    <w:multiLevelType w:val="hybridMultilevel"/>
    <w:tmpl w:val="99025FD0"/>
    <w:lvl w:ilvl="0" w:tplc="426A4FD2">
      <w:start w:val="1"/>
      <w:numFmt w:val="decimal"/>
      <w:lvlText w:val="%1)"/>
      <w:lvlJc w:val="left"/>
      <w:pPr>
        <w:ind w:left="1699" w:hanging="99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4D76A3B"/>
    <w:multiLevelType w:val="hybridMultilevel"/>
    <w:tmpl w:val="42320408"/>
    <w:lvl w:ilvl="0" w:tplc="BD0E48A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5886272"/>
    <w:multiLevelType w:val="hybridMultilevel"/>
    <w:tmpl w:val="E19220BC"/>
    <w:lvl w:ilvl="0" w:tplc="932C8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E49243E"/>
    <w:multiLevelType w:val="hybridMultilevel"/>
    <w:tmpl w:val="6B284C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FC7E3D"/>
    <w:multiLevelType w:val="hybridMultilevel"/>
    <w:tmpl w:val="5AD04350"/>
    <w:lvl w:ilvl="0" w:tplc="426A4FD2">
      <w:start w:val="1"/>
      <w:numFmt w:val="decimal"/>
      <w:lvlText w:val="%1)"/>
      <w:lvlJc w:val="left"/>
      <w:pPr>
        <w:ind w:left="1699" w:hanging="99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D5567E"/>
    <w:multiLevelType w:val="hybridMultilevel"/>
    <w:tmpl w:val="AE6298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2DA760F"/>
    <w:multiLevelType w:val="hybridMultilevel"/>
    <w:tmpl w:val="725CB4D8"/>
    <w:lvl w:ilvl="0" w:tplc="932C8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41495D"/>
    <w:multiLevelType w:val="hybridMultilevel"/>
    <w:tmpl w:val="FBF0F36A"/>
    <w:lvl w:ilvl="0" w:tplc="932C8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3361E9"/>
    <w:multiLevelType w:val="hybridMultilevel"/>
    <w:tmpl w:val="CAB0472C"/>
    <w:lvl w:ilvl="0" w:tplc="511AA18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BC04AC5"/>
    <w:multiLevelType w:val="hybridMultilevel"/>
    <w:tmpl w:val="48205C54"/>
    <w:lvl w:ilvl="0" w:tplc="C20CEAD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9F389A"/>
    <w:multiLevelType w:val="hybridMultilevel"/>
    <w:tmpl w:val="978EC532"/>
    <w:lvl w:ilvl="0" w:tplc="EE62D038">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3A0694D"/>
    <w:multiLevelType w:val="hybridMultilevel"/>
    <w:tmpl w:val="D1F40666"/>
    <w:lvl w:ilvl="0" w:tplc="05C82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C6422B8"/>
    <w:multiLevelType w:val="hybridMultilevel"/>
    <w:tmpl w:val="F01E608E"/>
    <w:lvl w:ilvl="0" w:tplc="387A027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36D0642"/>
    <w:multiLevelType w:val="hybridMultilevel"/>
    <w:tmpl w:val="8BF0E652"/>
    <w:lvl w:ilvl="0" w:tplc="890AD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A3377F"/>
    <w:multiLevelType w:val="hybridMultilevel"/>
    <w:tmpl w:val="AA38AE16"/>
    <w:lvl w:ilvl="0" w:tplc="8FAC31E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A17364"/>
    <w:multiLevelType w:val="hybridMultilevel"/>
    <w:tmpl w:val="07CC6832"/>
    <w:lvl w:ilvl="0" w:tplc="29DEB04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7E7664E"/>
    <w:multiLevelType w:val="hybridMultilevel"/>
    <w:tmpl w:val="F84E509E"/>
    <w:lvl w:ilvl="0" w:tplc="578E35C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2407A2"/>
    <w:multiLevelType w:val="hybridMultilevel"/>
    <w:tmpl w:val="0A0A9F00"/>
    <w:lvl w:ilvl="0" w:tplc="7B669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9D5EDA"/>
    <w:multiLevelType w:val="hybridMultilevel"/>
    <w:tmpl w:val="0DE44088"/>
    <w:lvl w:ilvl="0" w:tplc="B274922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C17BA4"/>
    <w:multiLevelType w:val="hybridMultilevel"/>
    <w:tmpl w:val="4E7A0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8819B7"/>
    <w:multiLevelType w:val="hybridMultilevel"/>
    <w:tmpl w:val="DBA04C26"/>
    <w:lvl w:ilvl="0" w:tplc="68109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49133D0"/>
    <w:multiLevelType w:val="hybridMultilevel"/>
    <w:tmpl w:val="0702186E"/>
    <w:lvl w:ilvl="0" w:tplc="E43EB7FC">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87205AA"/>
    <w:multiLevelType w:val="hybridMultilevel"/>
    <w:tmpl w:val="0AB2AD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D2F489D"/>
    <w:multiLevelType w:val="hybridMultilevel"/>
    <w:tmpl w:val="B95A3080"/>
    <w:lvl w:ilvl="0" w:tplc="B3622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num>
  <w:num w:numId="2">
    <w:abstractNumId w:val="27"/>
  </w:num>
  <w:num w:numId="3">
    <w:abstractNumId w:val="41"/>
  </w:num>
  <w:num w:numId="4">
    <w:abstractNumId w:val="36"/>
  </w:num>
  <w:num w:numId="5">
    <w:abstractNumId w:val="13"/>
  </w:num>
  <w:num w:numId="6">
    <w:abstractNumId w:val="5"/>
  </w:num>
  <w:num w:numId="7">
    <w:abstractNumId w:val="15"/>
  </w:num>
  <w:num w:numId="8">
    <w:abstractNumId w:val="30"/>
  </w:num>
  <w:num w:numId="9">
    <w:abstractNumId w:val="39"/>
  </w:num>
  <w:num w:numId="10">
    <w:abstractNumId w:val="16"/>
  </w:num>
  <w:num w:numId="11">
    <w:abstractNumId w:val="31"/>
  </w:num>
  <w:num w:numId="12">
    <w:abstractNumId w:val="18"/>
  </w:num>
  <w:num w:numId="13">
    <w:abstractNumId w:val="12"/>
  </w:num>
  <w:num w:numId="14">
    <w:abstractNumId w:val="34"/>
  </w:num>
  <w:num w:numId="15">
    <w:abstractNumId w:val="22"/>
  </w:num>
  <w:num w:numId="16">
    <w:abstractNumId w:val="33"/>
  </w:num>
  <w:num w:numId="17">
    <w:abstractNumId w:val="19"/>
  </w:num>
  <w:num w:numId="18">
    <w:abstractNumId w:val="23"/>
  </w:num>
  <w:num w:numId="19">
    <w:abstractNumId w:val="25"/>
  </w:num>
  <w:num w:numId="20">
    <w:abstractNumId w:val="4"/>
  </w:num>
  <w:num w:numId="21">
    <w:abstractNumId w:val="2"/>
  </w:num>
  <w:num w:numId="22">
    <w:abstractNumId w:val="26"/>
  </w:num>
  <w:num w:numId="23">
    <w:abstractNumId w:val="40"/>
  </w:num>
  <w:num w:numId="24">
    <w:abstractNumId w:val="8"/>
  </w:num>
  <w:num w:numId="25">
    <w:abstractNumId w:val="21"/>
  </w:num>
  <w:num w:numId="26">
    <w:abstractNumId w:val="0"/>
  </w:num>
  <w:num w:numId="27">
    <w:abstractNumId w:val="28"/>
  </w:num>
  <w:num w:numId="28">
    <w:abstractNumId w:val="29"/>
  </w:num>
  <w:num w:numId="29">
    <w:abstractNumId w:val="9"/>
  </w:num>
  <w:num w:numId="30">
    <w:abstractNumId w:val="6"/>
  </w:num>
  <w:num w:numId="31">
    <w:abstractNumId w:val="37"/>
  </w:num>
  <w:num w:numId="32">
    <w:abstractNumId w:val="24"/>
  </w:num>
  <w:num w:numId="33">
    <w:abstractNumId w:val="1"/>
  </w:num>
  <w:num w:numId="34">
    <w:abstractNumId w:val="3"/>
  </w:num>
  <w:num w:numId="35">
    <w:abstractNumId w:val="11"/>
  </w:num>
  <w:num w:numId="36">
    <w:abstractNumId w:val="7"/>
  </w:num>
  <w:num w:numId="37">
    <w:abstractNumId w:val="10"/>
  </w:num>
  <w:num w:numId="38">
    <w:abstractNumId w:val="17"/>
  </w:num>
  <w:num w:numId="39">
    <w:abstractNumId w:val="35"/>
  </w:num>
  <w:num w:numId="40">
    <w:abstractNumId w:val="20"/>
  </w:num>
  <w:num w:numId="41">
    <w:abstractNumId w:val="42"/>
  </w:num>
  <w:num w:numId="42">
    <w:abstractNumId w:val="3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7A"/>
    <w:rsid w:val="00016BA2"/>
    <w:rsid w:val="000620AE"/>
    <w:rsid w:val="00063988"/>
    <w:rsid w:val="0006472D"/>
    <w:rsid w:val="00087B28"/>
    <w:rsid w:val="00090DB2"/>
    <w:rsid w:val="0009403B"/>
    <w:rsid w:val="000A3D7E"/>
    <w:rsid w:val="000B2E08"/>
    <w:rsid w:val="000B6345"/>
    <w:rsid w:val="000C1819"/>
    <w:rsid w:val="000C2F56"/>
    <w:rsid w:val="000C3863"/>
    <w:rsid w:val="000E10F9"/>
    <w:rsid w:val="000F2E55"/>
    <w:rsid w:val="001037EF"/>
    <w:rsid w:val="001143DB"/>
    <w:rsid w:val="001433BF"/>
    <w:rsid w:val="00152911"/>
    <w:rsid w:val="00184F25"/>
    <w:rsid w:val="00185908"/>
    <w:rsid w:val="00185BAC"/>
    <w:rsid w:val="00187FCD"/>
    <w:rsid w:val="00190B6E"/>
    <w:rsid w:val="001B6E83"/>
    <w:rsid w:val="00204877"/>
    <w:rsid w:val="0020717B"/>
    <w:rsid w:val="00207D95"/>
    <w:rsid w:val="00224E0E"/>
    <w:rsid w:val="00243261"/>
    <w:rsid w:val="00257A5A"/>
    <w:rsid w:val="0028213E"/>
    <w:rsid w:val="0028657F"/>
    <w:rsid w:val="00287777"/>
    <w:rsid w:val="002919A1"/>
    <w:rsid w:val="002C1465"/>
    <w:rsid w:val="002E792D"/>
    <w:rsid w:val="002F20A7"/>
    <w:rsid w:val="003035FB"/>
    <w:rsid w:val="00306C8F"/>
    <w:rsid w:val="0032512D"/>
    <w:rsid w:val="003303E6"/>
    <w:rsid w:val="00341227"/>
    <w:rsid w:val="003462D8"/>
    <w:rsid w:val="00346916"/>
    <w:rsid w:val="0036078E"/>
    <w:rsid w:val="003B53A2"/>
    <w:rsid w:val="003B79DB"/>
    <w:rsid w:val="003B7AC6"/>
    <w:rsid w:val="003C060F"/>
    <w:rsid w:val="003D1A9B"/>
    <w:rsid w:val="003D57E5"/>
    <w:rsid w:val="003D5BCE"/>
    <w:rsid w:val="003E2CB7"/>
    <w:rsid w:val="003F340D"/>
    <w:rsid w:val="00401F02"/>
    <w:rsid w:val="00401F18"/>
    <w:rsid w:val="004028F4"/>
    <w:rsid w:val="00415723"/>
    <w:rsid w:val="00441549"/>
    <w:rsid w:val="0045346C"/>
    <w:rsid w:val="00455C99"/>
    <w:rsid w:val="004632BE"/>
    <w:rsid w:val="00470B6C"/>
    <w:rsid w:val="00474C47"/>
    <w:rsid w:val="00474DF3"/>
    <w:rsid w:val="00485AE1"/>
    <w:rsid w:val="004960E3"/>
    <w:rsid w:val="004B5562"/>
    <w:rsid w:val="00504B8A"/>
    <w:rsid w:val="00506D98"/>
    <w:rsid w:val="00517E01"/>
    <w:rsid w:val="00531676"/>
    <w:rsid w:val="00531BDC"/>
    <w:rsid w:val="00532966"/>
    <w:rsid w:val="005413A2"/>
    <w:rsid w:val="00541CD5"/>
    <w:rsid w:val="005463C4"/>
    <w:rsid w:val="00552E4C"/>
    <w:rsid w:val="00562BD6"/>
    <w:rsid w:val="0056350D"/>
    <w:rsid w:val="0056520E"/>
    <w:rsid w:val="00587018"/>
    <w:rsid w:val="00592767"/>
    <w:rsid w:val="005954C6"/>
    <w:rsid w:val="005A1A22"/>
    <w:rsid w:val="005C1207"/>
    <w:rsid w:val="005C7EC2"/>
    <w:rsid w:val="005D5C00"/>
    <w:rsid w:val="005D7C16"/>
    <w:rsid w:val="005F56D9"/>
    <w:rsid w:val="005F60BB"/>
    <w:rsid w:val="0060771F"/>
    <w:rsid w:val="00624CC7"/>
    <w:rsid w:val="006353BB"/>
    <w:rsid w:val="00637DCE"/>
    <w:rsid w:val="006411D2"/>
    <w:rsid w:val="00643C75"/>
    <w:rsid w:val="0064657A"/>
    <w:rsid w:val="00647E69"/>
    <w:rsid w:val="00650CDB"/>
    <w:rsid w:val="006539FE"/>
    <w:rsid w:val="00661390"/>
    <w:rsid w:val="00684385"/>
    <w:rsid w:val="006A34E4"/>
    <w:rsid w:val="006B3202"/>
    <w:rsid w:val="006D0D36"/>
    <w:rsid w:val="006D47C0"/>
    <w:rsid w:val="006E0E83"/>
    <w:rsid w:val="006F2D45"/>
    <w:rsid w:val="006F53B9"/>
    <w:rsid w:val="007219B9"/>
    <w:rsid w:val="00723DFE"/>
    <w:rsid w:val="00742033"/>
    <w:rsid w:val="00750B10"/>
    <w:rsid w:val="00750FAC"/>
    <w:rsid w:val="007651A7"/>
    <w:rsid w:val="00771939"/>
    <w:rsid w:val="00776A68"/>
    <w:rsid w:val="00777A42"/>
    <w:rsid w:val="00777A75"/>
    <w:rsid w:val="00783C65"/>
    <w:rsid w:val="00796B8B"/>
    <w:rsid w:val="007B3984"/>
    <w:rsid w:val="007C6393"/>
    <w:rsid w:val="0082117D"/>
    <w:rsid w:val="00823571"/>
    <w:rsid w:val="00824D15"/>
    <w:rsid w:val="00856B8A"/>
    <w:rsid w:val="008675EF"/>
    <w:rsid w:val="008751AA"/>
    <w:rsid w:val="008855D7"/>
    <w:rsid w:val="00886BDF"/>
    <w:rsid w:val="008A5B05"/>
    <w:rsid w:val="008B0BCE"/>
    <w:rsid w:val="008C1314"/>
    <w:rsid w:val="008C7977"/>
    <w:rsid w:val="008D0503"/>
    <w:rsid w:val="008D1455"/>
    <w:rsid w:val="008E5288"/>
    <w:rsid w:val="008E694E"/>
    <w:rsid w:val="00905C62"/>
    <w:rsid w:val="00910824"/>
    <w:rsid w:val="009328A4"/>
    <w:rsid w:val="00937D77"/>
    <w:rsid w:val="00952794"/>
    <w:rsid w:val="00960845"/>
    <w:rsid w:val="0097198C"/>
    <w:rsid w:val="00975D61"/>
    <w:rsid w:val="00994B3C"/>
    <w:rsid w:val="009B57C0"/>
    <w:rsid w:val="009B7089"/>
    <w:rsid w:val="00A00F4C"/>
    <w:rsid w:val="00A03641"/>
    <w:rsid w:val="00A101B1"/>
    <w:rsid w:val="00A128EC"/>
    <w:rsid w:val="00A15AF4"/>
    <w:rsid w:val="00A25CC2"/>
    <w:rsid w:val="00A25F67"/>
    <w:rsid w:val="00A50243"/>
    <w:rsid w:val="00A57E16"/>
    <w:rsid w:val="00A81130"/>
    <w:rsid w:val="00A83037"/>
    <w:rsid w:val="00A86735"/>
    <w:rsid w:val="00AA2E62"/>
    <w:rsid w:val="00AA4E5A"/>
    <w:rsid w:val="00AA5EFD"/>
    <w:rsid w:val="00AB1582"/>
    <w:rsid w:val="00AD68BC"/>
    <w:rsid w:val="00AD7E41"/>
    <w:rsid w:val="00AE0217"/>
    <w:rsid w:val="00B0464C"/>
    <w:rsid w:val="00B06713"/>
    <w:rsid w:val="00B07EE0"/>
    <w:rsid w:val="00B12A25"/>
    <w:rsid w:val="00B16FE6"/>
    <w:rsid w:val="00B245E5"/>
    <w:rsid w:val="00B31553"/>
    <w:rsid w:val="00B5237E"/>
    <w:rsid w:val="00B61069"/>
    <w:rsid w:val="00B72A77"/>
    <w:rsid w:val="00B81C30"/>
    <w:rsid w:val="00B86AB2"/>
    <w:rsid w:val="00B901CE"/>
    <w:rsid w:val="00B942E9"/>
    <w:rsid w:val="00BB428D"/>
    <w:rsid w:val="00BB4755"/>
    <w:rsid w:val="00BD3871"/>
    <w:rsid w:val="00C02D12"/>
    <w:rsid w:val="00C02D4C"/>
    <w:rsid w:val="00C14A15"/>
    <w:rsid w:val="00C21445"/>
    <w:rsid w:val="00C33D30"/>
    <w:rsid w:val="00C40A64"/>
    <w:rsid w:val="00C425D7"/>
    <w:rsid w:val="00C5655D"/>
    <w:rsid w:val="00C87EDB"/>
    <w:rsid w:val="00C9152B"/>
    <w:rsid w:val="00CA5406"/>
    <w:rsid w:val="00CC1C06"/>
    <w:rsid w:val="00CD0585"/>
    <w:rsid w:val="00CF64D2"/>
    <w:rsid w:val="00CF655F"/>
    <w:rsid w:val="00D11A7A"/>
    <w:rsid w:val="00D13AFB"/>
    <w:rsid w:val="00D145F1"/>
    <w:rsid w:val="00D20DA4"/>
    <w:rsid w:val="00D512D2"/>
    <w:rsid w:val="00D86B0C"/>
    <w:rsid w:val="00D9293B"/>
    <w:rsid w:val="00DA5C4C"/>
    <w:rsid w:val="00DB7675"/>
    <w:rsid w:val="00DC2192"/>
    <w:rsid w:val="00DC3F6C"/>
    <w:rsid w:val="00DC60C0"/>
    <w:rsid w:val="00DC6DB7"/>
    <w:rsid w:val="00DD4D18"/>
    <w:rsid w:val="00DF0095"/>
    <w:rsid w:val="00E03B56"/>
    <w:rsid w:val="00E05945"/>
    <w:rsid w:val="00E16ABC"/>
    <w:rsid w:val="00E226DE"/>
    <w:rsid w:val="00E40C11"/>
    <w:rsid w:val="00E43C0B"/>
    <w:rsid w:val="00E67B4C"/>
    <w:rsid w:val="00EB4828"/>
    <w:rsid w:val="00EC34A3"/>
    <w:rsid w:val="00EF53E5"/>
    <w:rsid w:val="00F00FF6"/>
    <w:rsid w:val="00F02C69"/>
    <w:rsid w:val="00F12DB3"/>
    <w:rsid w:val="00F30220"/>
    <w:rsid w:val="00F3445E"/>
    <w:rsid w:val="00F3778F"/>
    <w:rsid w:val="00F4091B"/>
    <w:rsid w:val="00F40DF2"/>
    <w:rsid w:val="00F513F9"/>
    <w:rsid w:val="00F5610D"/>
    <w:rsid w:val="00F61385"/>
    <w:rsid w:val="00F62E3C"/>
    <w:rsid w:val="00F77EF3"/>
    <w:rsid w:val="00F80D40"/>
    <w:rsid w:val="00FB52A8"/>
    <w:rsid w:val="00FC0712"/>
    <w:rsid w:val="00FC1069"/>
    <w:rsid w:val="00FC1D42"/>
    <w:rsid w:val="00FE368F"/>
    <w:rsid w:val="00FE3C0E"/>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CBF7"/>
  <w15:docId w15:val="{DFB5EAFA-C0ED-4960-B0D0-C2C6063F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ru-RU"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D85017"/>
    <w:rPr>
      <w:sz w:val="16"/>
      <w:szCs w:val="16"/>
    </w:rPr>
  </w:style>
  <w:style w:type="character" w:customStyle="1" w:styleId="a4">
    <w:name w:val="Текст примечания Знак"/>
    <w:basedOn w:val="a0"/>
    <w:uiPriority w:val="99"/>
    <w:semiHidden/>
    <w:qFormat/>
    <w:rsid w:val="00D85017"/>
    <w:rPr>
      <w:sz w:val="20"/>
      <w:szCs w:val="20"/>
    </w:rPr>
  </w:style>
  <w:style w:type="character" w:customStyle="1" w:styleId="a5">
    <w:name w:val="Тема примечания Знак"/>
    <w:basedOn w:val="a4"/>
    <w:uiPriority w:val="99"/>
    <w:semiHidden/>
    <w:qFormat/>
    <w:rsid w:val="00D85017"/>
    <w:rPr>
      <w:b/>
      <w:bCs/>
      <w:sz w:val="20"/>
      <w:szCs w:val="20"/>
    </w:rPr>
  </w:style>
  <w:style w:type="character" w:customStyle="1" w:styleId="a6">
    <w:name w:val="Текст выноски Знак"/>
    <w:basedOn w:val="a0"/>
    <w:uiPriority w:val="99"/>
    <w:semiHidden/>
    <w:qFormat/>
    <w:rsid w:val="00CA4B69"/>
    <w:rPr>
      <w:rFonts w:ascii="Tahoma" w:hAnsi="Tahoma" w:cs="Tahoma"/>
      <w:sz w:val="16"/>
      <w:szCs w:val="16"/>
    </w:rPr>
  </w:style>
  <w:style w:type="character" w:customStyle="1" w:styleId="-">
    <w:name w:val="Интернет-ссылка"/>
    <w:rPr>
      <w:color w:val="000080"/>
      <w:u w:val="single"/>
    </w:rPr>
  </w:style>
  <w:style w:type="paragraph" w:customStyle="1" w:styleId="1">
    <w:name w:val="Заголовок1"/>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Title"/>
    <w:basedOn w:val="a"/>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annotation text"/>
    <w:basedOn w:val="a"/>
    <w:uiPriority w:val="99"/>
    <w:semiHidden/>
    <w:unhideWhenUsed/>
    <w:qFormat/>
    <w:rsid w:val="00D85017"/>
    <w:pPr>
      <w:spacing w:line="240" w:lineRule="auto"/>
    </w:pPr>
    <w:rPr>
      <w:sz w:val="20"/>
      <w:szCs w:val="20"/>
    </w:rPr>
  </w:style>
  <w:style w:type="paragraph" w:styleId="ac">
    <w:name w:val="annotation subject"/>
    <w:basedOn w:val="ab"/>
    <w:uiPriority w:val="99"/>
    <w:semiHidden/>
    <w:unhideWhenUsed/>
    <w:qFormat/>
    <w:rsid w:val="00D85017"/>
    <w:rPr>
      <w:b/>
      <w:bCs/>
    </w:rPr>
  </w:style>
  <w:style w:type="paragraph" w:styleId="ad">
    <w:name w:val="Balloon Text"/>
    <w:basedOn w:val="a"/>
    <w:uiPriority w:val="99"/>
    <w:semiHidden/>
    <w:unhideWhenUsed/>
    <w:qFormat/>
    <w:rsid w:val="00CA4B69"/>
    <w:pPr>
      <w:spacing w:after="0" w:line="240" w:lineRule="auto"/>
    </w:pPr>
    <w:rPr>
      <w:rFonts w:ascii="Tahoma" w:hAnsi="Tahoma" w:cs="Tahoma"/>
      <w:sz w:val="16"/>
      <w:szCs w:val="16"/>
    </w:rPr>
  </w:style>
  <w:style w:type="paragraph" w:styleId="ae">
    <w:name w:val="List Paragraph"/>
    <w:basedOn w:val="a"/>
    <w:uiPriority w:val="34"/>
    <w:qFormat/>
    <w:rsid w:val="00F02C69"/>
    <w:pPr>
      <w:ind w:left="720"/>
      <w:contextualSpacing/>
    </w:pPr>
  </w:style>
  <w:style w:type="character" w:styleId="af">
    <w:name w:val="footnote reference"/>
    <w:basedOn w:val="a0"/>
    <w:uiPriority w:val="99"/>
    <w:semiHidden/>
    <w:unhideWhenUsed/>
    <w:rsid w:val="00B5237E"/>
    <w:rPr>
      <w:vertAlign w:val="superscript"/>
    </w:rPr>
  </w:style>
  <w:style w:type="paragraph" w:styleId="af0">
    <w:name w:val="footnote text"/>
    <w:basedOn w:val="a"/>
    <w:link w:val="af1"/>
    <w:uiPriority w:val="99"/>
    <w:unhideWhenUsed/>
    <w:rsid w:val="00B5237E"/>
    <w:pPr>
      <w:spacing w:after="0" w:line="240" w:lineRule="auto"/>
    </w:pPr>
    <w:rPr>
      <w:rFonts w:eastAsia="Calibri"/>
      <w:color w:val="auto"/>
      <w:sz w:val="20"/>
      <w:szCs w:val="20"/>
      <w:lang w:eastAsia="en-US"/>
    </w:rPr>
  </w:style>
  <w:style w:type="character" w:customStyle="1" w:styleId="af1">
    <w:name w:val="Текст сноски Знак"/>
    <w:basedOn w:val="a0"/>
    <w:link w:val="af0"/>
    <w:uiPriority w:val="99"/>
    <w:rsid w:val="00B5237E"/>
    <w:rPr>
      <w:rFonts w:eastAsia="Calibri"/>
      <w:szCs w:val="20"/>
      <w:lang w:eastAsia="en-US"/>
    </w:rPr>
  </w:style>
  <w:style w:type="paragraph" w:customStyle="1" w:styleId="Af2">
    <w:name w:val="Основной текст A"/>
    <w:rsid w:val="00474C47"/>
    <w:pPr>
      <w:pBdr>
        <w:top w:val="nil"/>
        <w:left w:val="nil"/>
        <w:bottom w:val="nil"/>
        <w:right w:val="nil"/>
        <w:between w:val="nil"/>
        <w:bar w:val="nil"/>
      </w:pBdr>
      <w:spacing w:line="240" w:lineRule="auto"/>
    </w:pPr>
    <w:rPr>
      <w:rFonts w:ascii="Helvetica Neue" w:eastAsia="Arial Unicode MS" w:hAnsi="Helvetica Neue" w:cs="Arial Unicode MS"/>
      <w:color w:val="000000"/>
      <w:sz w:val="22"/>
      <w:u w:color="000000"/>
      <w:bdr w:val="nil"/>
      <w:lang w:eastAsia="ru-RU"/>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13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48DBE-2A1B-4CEE-AF04-61A31811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ДВФУ</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Кошкарева</dc:creator>
  <cp:lastModifiedBy>Beaver</cp:lastModifiedBy>
  <cp:revision>8</cp:revision>
  <dcterms:created xsi:type="dcterms:W3CDTF">2024-04-14T04:21:00Z</dcterms:created>
  <dcterms:modified xsi:type="dcterms:W3CDTF">2024-05-02T13:36:00Z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